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14794"/>
    <w:p w14:paraId="2A733398"/>
    <w:p w14:paraId="26934A45"/>
    <w:p w14:paraId="7CAB9ADD"/>
    <w:p w14:paraId="7DB1ED47"/>
    <w:p w14:paraId="159AE9FB">
      <w:pPr>
        <w:jc w:val="center"/>
      </w:pPr>
      <w:r>
        <w:rPr>
          <w:rFonts w:ascii="黑体" w:hAnsi="黑体" w:eastAsia="黑体"/>
          <w:sz w:val="36"/>
        </w:rPr>
        <w:t>Android 技术开发基础</w:t>
      </w:r>
    </w:p>
    <w:p w14:paraId="0992AFE4">
      <w:pPr>
        <w:jc w:val="center"/>
      </w:pPr>
      <w:r>
        <w:rPr>
          <w:rFonts w:ascii="黑体" w:hAnsi="黑体" w:eastAsia="黑体"/>
          <w:b/>
          <w:sz w:val="52"/>
        </w:rPr>
        <w:t>课程设计报告</w:t>
      </w:r>
    </w:p>
    <w:p w14:paraId="48A0A03E"/>
    <w:p w14:paraId="4398A207">
      <w:pPr>
        <w:jc w:val="center"/>
      </w:pPr>
      <w:r>
        <w:rPr>
          <w:rFonts w:ascii="黑体" w:hAnsi="黑体" w:eastAsia="黑体"/>
          <w:b/>
          <w:sz w:val="44"/>
        </w:rPr>
        <w:t>AI 手机智能体</w:t>
      </w:r>
    </w:p>
    <w:p w14:paraId="68A5106D"/>
    <w:p w14:paraId="7193336B"/>
    <w:p w14:paraId="68FA7672"/>
    <w:p w14:paraId="5B2AA1F2"/>
    <w:p w14:paraId="6D472DAC">
      <w:pPr>
        <w:jc w:val="center"/>
      </w:pPr>
      <w:r>
        <w:rPr>
          <w:rFonts w:ascii="宋体" w:hAnsi="宋体" w:eastAsia="宋体"/>
          <w:sz w:val="28"/>
        </w:rPr>
        <w:t>班  级：睿信2405、睿信2412</w:t>
      </w:r>
    </w:p>
    <w:p w14:paraId="17138C48">
      <w:pPr>
        <w:jc w:val="center"/>
      </w:pPr>
      <w:r>
        <w:rPr>
          <w:rFonts w:ascii="宋体" w:hAnsi="宋体" w:eastAsia="宋体"/>
          <w:sz w:val="28"/>
        </w:rPr>
        <w:t>学  号：1120241847、1320250513</w:t>
      </w:r>
    </w:p>
    <w:p w14:paraId="218183AC">
      <w:pPr>
        <w:jc w:val="center"/>
      </w:pPr>
      <w:r>
        <w:rPr>
          <w:rFonts w:ascii="宋体" w:hAnsi="宋体" w:eastAsia="宋体"/>
          <w:sz w:val="28"/>
        </w:rPr>
        <w:t>姓  名：岑俊逸、杨丽</w:t>
      </w:r>
    </w:p>
    <w:p w14:paraId="2FA4436F">
      <w:pPr>
        <w:jc w:val="center"/>
      </w:pPr>
      <w:bookmarkStart w:id="0" w:name="_GoBack"/>
      <w:bookmarkEnd w:id="0"/>
      <w:r>
        <w:rPr>
          <w:rFonts w:ascii="宋体" w:hAnsi="宋体" w:eastAsia="宋体"/>
          <w:sz w:val="28"/>
        </w:rPr>
        <w:t>日  期：2026 年 6 月</w:t>
      </w:r>
    </w:p>
    <w:p w14:paraId="1041DBE7">
      <w:r>
        <w:br w:type="page"/>
      </w:r>
    </w:p>
    <w:p w14:paraId="4DFD77BC">
      <w:pPr>
        <w:pStyle w:val="3"/>
      </w:pPr>
      <w:r>
        <w:rPr>
          <w:rFonts w:ascii="黑体" w:hAnsi="黑体" w:eastAsia="黑体"/>
          <w:color w:val="000000"/>
        </w:rPr>
        <w:t>一、App 运行与开发环境</w:t>
      </w:r>
    </w:p>
    <w:p w14:paraId="60BA3737">
      <w:pPr>
        <w:pStyle w:val="4"/>
      </w:pPr>
      <w:r>
        <w:rPr>
          <w:rFonts w:ascii="黑体" w:hAnsi="黑体" w:eastAsia="黑体"/>
          <w:color w:val="000000"/>
        </w:rPr>
        <w:t>1.1 运行环境</w:t>
      </w:r>
    </w:p>
    <w:p w14:paraId="075C6B67">
      <w:pPr>
        <w:ind w:firstLine="420"/>
      </w:pPr>
      <w:r>
        <w:rPr>
          <w:rFonts w:ascii="宋体" w:hAnsi="宋体" w:eastAsia="宋体"/>
          <w:b w:val="0"/>
          <w:sz w:val="24"/>
        </w:rPr>
        <w:t>运行平台：Android 10.0 及以上版本（API 29+）[1] 的安卓手机和平板。约 60MB 存储空间，需网络连接调用大语言模型 API 服务。纯本地客户端应用，不依赖后端服务器。</w:t>
      </w:r>
    </w:p>
    <w:p w14:paraId="2191CA97">
      <w:pPr>
        <w:pStyle w:val="4"/>
      </w:pPr>
      <w:r>
        <w:rPr>
          <w:rFonts w:ascii="黑体" w:hAnsi="黑体" w:eastAsia="黑体"/>
          <w:color w:val="000000"/>
        </w:rPr>
        <w:t>1.2 部署方法</w:t>
      </w:r>
    </w:p>
    <w:p w14:paraId="1D20652B">
      <w:pPr>
        <w:ind w:firstLine="420"/>
      </w:pPr>
      <w:r>
        <w:rPr>
          <w:rFonts w:ascii="宋体" w:hAnsi="宋体" w:eastAsia="宋体"/>
          <w:b w:val="0"/>
          <w:sz w:val="24"/>
        </w:rPr>
        <w:t>将项目编译生成 APK 安装包，直接在安卓设备安装运行。首次安装后需在系统设置中开启无障碍服务权限（设置 → 辅助功能 → AI 手机智能体），方可使用自动化执行功能[1]。</w:t>
      </w:r>
    </w:p>
    <w:p w14:paraId="163F740E">
      <w:pPr>
        <w:pStyle w:val="4"/>
      </w:pPr>
      <w:r>
        <w:rPr>
          <w:rFonts w:ascii="黑体" w:hAnsi="黑体" w:eastAsia="黑体"/>
          <w:color w:val="000000"/>
        </w:rPr>
        <w:t>1.3 开发环境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20268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4472C4"/>
          </w:tcPr>
          <w:p w14:paraId="0E52CA8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类别</w:t>
            </w:r>
          </w:p>
        </w:tc>
        <w:tc>
          <w:tcPr>
            <w:tcW w:w="2946" w:type="dxa"/>
            <w:shd w:val="clear" w:color="auto" w:fill="4472C4"/>
          </w:tcPr>
          <w:p w14:paraId="6F90CAA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技术/工具</w:t>
            </w:r>
          </w:p>
        </w:tc>
        <w:tc>
          <w:tcPr>
            <w:tcW w:w="2946" w:type="dxa"/>
            <w:shd w:val="clear" w:color="auto" w:fill="4472C4"/>
          </w:tcPr>
          <w:p w14:paraId="7F787B2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版本</w:t>
            </w:r>
          </w:p>
        </w:tc>
      </w:tr>
      <w:tr w14:paraId="63BB9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EE046AF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IDE</w:t>
            </w:r>
          </w:p>
        </w:tc>
        <w:tc>
          <w:tcPr>
            <w:tcW w:w="2946" w:type="dxa"/>
          </w:tcPr>
          <w:p w14:paraId="3529D4EC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Android Studio</w:t>
            </w:r>
          </w:p>
        </w:tc>
        <w:tc>
          <w:tcPr>
            <w:tcW w:w="2946" w:type="dxa"/>
          </w:tcPr>
          <w:p w14:paraId="1C1DD856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2024.3.2+</w:t>
            </w:r>
          </w:p>
        </w:tc>
      </w:tr>
      <w:tr w14:paraId="66F7D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59D9E1C7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编程语言</w:t>
            </w:r>
          </w:p>
        </w:tc>
        <w:tc>
          <w:tcPr>
            <w:tcW w:w="2946" w:type="dxa"/>
          </w:tcPr>
          <w:p w14:paraId="421916CD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Kotlin</w:t>
            </w:r>
          </w:p>
        </w:tc>
        <w:tc>
          <w:tcPr>
            <w:tcW w:w="2946" w:type="dxa"/>
          </w:tcPr>
          <w:p w14:paraId="1BF5DF03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2.0.21</w:t>
            </w:r>
          </w:p>
        </w:tc>
      </w:tr>
      <w:tr w14:paraId="291BD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3563C6CC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构建工具</w:t>
            </w:r>
          </w:p>
        </w:tc>
        <w:tc>
          <w:tcPr>
            <w:tcW w:w="2946" w:type="dxa"/>
          </w:tcPr>
          <w:p w14:paraId="04B8F599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Gradle</w:t>
            </w:r>
          </w:p>
        </w:tc>
        <w:tc>
          <w:tcPr>
            <w:tcW w:w="2946" w:type="dxa"/>
          </w:tcPr>
          <w:p w14:paraId="7A3F7522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8.11.1</w:t>
            </w:r>
          </w:p>
        </w:tc>
      </w:tr>
      <w:tr w14:paraId="619B0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E23A1BE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JDK</w:t>
            </w:r>
          </w:p>
        </w:tc>
        <w:tc>
          <w:tcPr>
            <w:tcW w:w="2946" w:type="dxa"/>
          </w:tcPr>
          <w:p w14:paraId="26D8E072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Oracle JDK</w:t>
            </w:r>
          </w:p>
        </w:tc>
        <w:tc>
          <w:tcPr>
            <w:tcW w:w="2946" w:type="dxa"/>
          </w:tcPr>
          <w:p w14:paraId="7FA71C3D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21</w:t>
            </w:r>
          </w:p>
        </w:tc>
      </w:tr>
      <w:tr w14:paraId="61635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BA13D1B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界面框架</w:t>
            </w:r>
          </w:p>
        </w:tc>
        <w:tc>
          <w:tcPr>
            <w:tcW w:w="2946" w:type="dxa"/>
          </w:tcPr>
          <w:p w14:paraId="08E0666B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Jetpack Compose + Material 3</w:t>
            </w:r>
          </w:p>
        </w:tc>
        <w:tc>
          <w:tcPr>
            <w:tcW w:w="2946" w:type="dxa"/>
          </w:tcPr>
          <w:p w14:paraId="4499ACA7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1F40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9EAC403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依赖注入</w:t>
            </w:r>
          </w:p>
        </w:tc>
        <w:tc>
          <w:tcPr>
            <w:tcW w:w="2946" w:type="dxa"/>
          </w:tcPr>
          <w:p w14:paraId="294BF0B5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Dagger Hilt</w:t>
            </w:r>
          </w:p>
        </w:tc>
        <w:tc>
          <w:tcPr>
            <w:tcW w:w="2946" w:type="dxa"/>
          </w:tcPr>
          <w:p w14:paraId="7C35CF82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2.51.1</w:t>
            </w:r>
          </w:p>
        </w:tc>
      </w:tr>
      <w:tr w14:paraId="5A6AD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C15BE80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本地数据库</w:t>
            </w:r>
          </w:p>
        </w:tc>
        <w:tc>
          <w:tcPr>
            <w:tcW w:w="2946" w:type="dxa"/>
          </w:tcPr>
          <w:p w14:paraId="35136ED7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Room</w:t>
            </w:r>
          </w:p>
        </w:tc>
        <w:tc>
          <w:tcPr>
            <w:tcW w:w="2946" w:type="dxa"/>
          </w:tcPr>
          <w:p w14:paraId="2E9E7E11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2.6.1</w:t>
            </w:r>
          </w:p>
        </w:tc>
      </w:tr>
      <w:tr w14:paraId="7462F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680A309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网络框架</w:t>
            </w:r>
          </w:p>
        </w:tc>
        <w:tc>
          <w:tcPr>
            <w:tcW w:w="2946" w:type="dxa"/>
          </w:tcPr>
          <w:p w14:paraId="3D05061D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OkHttp + Retrofit</w:t>
            </w:r>
          </w:p>
        </w:tc>
        <w:tc>
          <w:tcPr>
            <w:tcW w:w="2946" w:type="dxa"/>
          </w:tcPr>
          <w:p w14:paraId="6A8FE462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4.12.0 / 2.11.0</w:t>
            </w:r>
          </w:p>
        </w:tc>
      </w:tr>
      <w:tr w14:paraId="4AD10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C9389B8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序列化</w:t>
            </w:r>
          </w:p>
        </w:tc>
        <w:tc>
          <w:tcPr>
            <w:tcW w:w="2946" w:type="dxa"/>
          </w:tcPr>
          <w:p w14:paraId="353471F1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kotlinx-serialization + org.json</w:t>
            </w:r>
          </w:p>
        </w:tc>
        <w:tc>
          <w:tcPr>
            <w:tcW w:w="2946" w:type="dxa"/>
          </w:tcPr>
          <w:p w14:paraId="580CDDAB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1.7.3</w:t>
            </w:r>
          </w:p>
        </w:tc>
      </w:tr>
      <w:tr w14:paraId="0364C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42F04706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模拟器</w:t>
            </w:r>
          </w:p>
        </w:tc>
        <w:tc>
          <w:tcPr>
            <w:tcW w:w="2946" w:type="dxa"/>
          </w:tcPr>
          <w:p w14:paraId="77562DB6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Android Emulator + Mumu 模拟器</w:t>
            </w:r>
          </w:p>
        </w:tc>
        <w:tc>
          <w:tcPr>
            <w:tcW w:w="2946" w:type="dxa"/>
          </w:tcPr>
          <w:p w14:paraId="7DA1A15A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</w:tbl>
    <w:p w14:paraId="58A1FB8F"/>
    <w:p w14:paraId="75935A38">
      <w:pPr>
        <w:pStyle w:val="4"/>
      </w:pPr>
      <w:r>
        <w:rPr>
          <w:rFonts w:ascii="黑体" w:hAnsi="黑体" w:eastAsia="黑体"/>
          <w:color w:val="000000"/>
        </w:rPr>
        <w:t>1.4 代码规模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612"/>
        <w:gridCol w:w="1582"/>
        <w:gridCol w:w="1524"/>
        <w:gridCol w:w="2636"/>
      </w:tblGrid>
      <w:tr w14:paraId="57775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  <w:shd w:val="clear" w:color="auto" w:fill="4472C4"/>
          </w:tcPr>
          <w:p w14:paraId="3D23372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w="1768" w:type="dxa"/>
            <w:shd w:val="clear" w:color="auto" w:fill="4472C4"/>
          </w:tcPr>
          <w:p w14:paraId="45E7C06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语言</w:t>
            </w:r>
          </w:p>
        </w:tc>
        <w:tc>
          <w:tcPr>
            <w:tcW w:w="1768" w:type="dxa"/>
            <w:shd w:val="clear" w:color="auto" w:fill="4472C4"/>
          </w:tcPr>
          <w:p w14:paraId="4664803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行数</w:t>
            </w:r>
          </w:p>
        </w:tc>
        <w:tc>
          <w:tcPr>
            <w:tcW w:w="1768" w:type="dxa"/>
            <w:shd w:val="clear" w:color="auto" w:fill="4472C4"/>
          </w:tcPr>
          <w:p w14:paraId="44F061C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文件数</w:t>
            </w:r>
          </w:p>
        </w:tc>
        <w:tc>
          <w:tcPr>
            <w:tcW w:w="1768" w:type="dxa"/>
            <w:shd w:val="clear" w:color="auto" w:fill="4472C4"/>
          </w:tcPr>
          <w:p w14:paraId="096653C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26FE3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183A2213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domain（业务层）</w:t>
            </w:r>
          </w:p>
        </w:tc>
        <w:tc>
          <w:tcPr>
            <w:tcW w:w="1768" w:type="dxa"/>
          </w:tcPr>
          <w:p w14:paraId="3FAF28DC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Kotlin</w:t>
            </w:r>
          </w:p>
        </w:tc>
        <w:tc>
          <w:tcPr>
            <w:tcW w:w="1768" w:type="dxa"/>
          </w:tcPr>
          <w:p w14:paraId="2AD9B314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~500</w:t>
            </w:r>
          </w:p>
        </w:tc>
        <w:tc>
          <w:tcPr>
            <w:tcW w:w="1768" w:type="dxa"/>
          </w:tcPr>
          <w:p w14:paraId="4E7266B9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w="1768" w:type="dxa"/>
          </w:tcPr>
          <w:p w14:paraId="065E3A9F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纯业务逻辑，平台无关</w:t>
            </w:r>
          </w:p>
        </w:tc>
      </w:tr>
      <w:tr w14:paraId="51760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2C4A98D8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data（数据层）</w:t>
            </w:r>
          </w:p>
        </w:tc>
        <w:tc>
          <w:tcPr>
            <w:tcW w:w="1768" w:type="dxa"/>
          </w:tcPr>
          <w:p w14:paraId="267C6CE0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Kotlin</w:t>
            </w:r>
          </w:p>
        </w:tc>
        <w:tc>
          <w:tcPr>
            <w:tcW w:w="1768" w:type="dxa"/>
          </w:tcPr>
          <w:p w14:paraId="22934297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~1000</w:t>
            </w:r>
          </w:p>
        </w:tc>
        <w:tc>
          <w:tcPr>
            <w:tcW w:w="1768" w:type="dxa"/>
          </w:tcPr>
          <w:p w14:paraId="0C986DC9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w="1768" w:type="dxa"/>
          </w:tcPr>
          <w:p w14:paraId="394130F8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Room + Retrofit + SSE</w:t>
            </w:r>
          </w:p>
        </w:tc>
      </w:tr>
      <w:tr w14:paraId="71E6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46EC573F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execution（执行层）</w:t>
            </w:r>
          </w:p>
        </w:tc>
        <w:tc>
          <w:tcPr>
            <w:tcW w:w="1768" w:type="dxa"/>
          </w:tcPr>
          <w:p w14:paraId="2A521761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Kotlin</w:t>
            </w:r>
          </w:p>
        </w:tc>
        <w:tc>
          <w:tcPr>
            <w:tcW w:w="1768" w:type="dxa"/>
          </w:tcPr>
          <w:p w14:paraId="75172792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~1200</w:t>
            </w:r>
          </w:p>
        </w:tc>
        <w:tc>
          <w:tcPr>
            <w:tcW w:w="1768" w:type="dxa"/>
          </w:tcPr>
          <w:p w14:paraId="6FB866EB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768" w:type="dxa"/>
          </w:tcPr>
          <w:p w14:paraId="4FBFCF94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AccessibilityService + 6 执行器</w:t>
            </w:r>
          </w:p>
        </w:tc>
      </w:tr>
      <w:tr w14:paraId="40300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78A361E0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ui（界面层）</w:t>
            </w:r>
          </w:p>
        </w:tc>
        <w:tc>
          <w:tcPr>
            <w:tcW w:w="1768" w:type="dxa"/>
          </w:tcPr>
          <w:p w14:paraId="483E7A74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Kotlin</w:t>
            </w:r>
          </w:p>
        </w:tc>
        <w:tc>
          <w:tcPr>
            <w:tcW w:w="1768" w:type="dxa"/>
          </w:tcPr>
          <w:p w14:paraId="251924C9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~1200</w:t>
            </w:r>
          </w:p>
        </w:tc>
        <w:tc>
          <w:tcPr>
            <w:tcW w:w="1768" w:type="dxa"/>
          </w:tcPr>
          <w:p w14:paraId="19F4134E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w="1768" w:type="dxa"/>
          </w:tcPr>
          <w:p w14:paraId="263300B1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Compose 页面 + ViewModel</w:t>
            </w:r>
          </w:p>
        </w:tc>
      </w:tr>
      <w:tr w14:paraId="27443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51EBCCED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app（入口）</w:t>
            </w:r>
          </w:p>
        </w:tc>
        <w:tc>
          <w:tcPr>
            <w:tcW w:w="1768" w:type="dxa"/>
          </w:tcPr>
          <w:p w14:paraId="51F553CE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Kotlin</w:t>
            </w:r>
          </w:p>
        </w:tc>
        <w:tc>
          <w:tcPr>
            <w:tcW w:w="1768" w:type="dxa"/>
          </w:tcPr>
          <w:p w14:paraId="105C0AC1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~300</w:t>
            </w:r>
          </w:p>
        </w:tc>
        <w:tc>
          <w:tcPr>
            <w:tcW w:w="1768" w:type="dxa"/>
          </w:tcPr>
          <w:p w14:paraId="42EE1AC0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1768" w:type="dxa"/>
          </w:tcPr>
          <w:p w14:paraId="1CA74024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Hilt DI + Manifest</w:t>
            </w:r>
          </w:p>
        </w:tc>
      </w:tr>
      <w:tr w14:paraId="0733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5F9C6D54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鸿蒙适配</w:t>
            </w:r>
          </w:p>
        </w:tc>
        <w:tc>
          <w:tcPr>
            <w:tcW w:w="1768" w:type="dxa"/>
          </w:tcPr>
          <w:p w14:paraId="04899CCA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ArkTS</w:t>
            </w:r>
          </w:p>
        </w:tc>
        <w:tc>
          <w:tcPr>
            <w:tcW w:w="1768" w:type="dxa"/>
          </w:tcPr>
          <w:p w14:paraId="66CD3717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~600</w:t>
            </w:r>
          </w:p>
        </w:tc>
        <w:tc>
          <w:tcPr>
            <w:tcW w:w="1768" w:type="dxa"/>
          </w:tcPr>
          <w:p w14:paraId="5F545286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768" w:type="dxa"/>
          </w:tcPr>
          <w:p w14:paraId="3B91ECB4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HarmonyOS 基础版</w:t>
            </w:r>
          </w:p>
        </w:tc>
      </w:tr>
      <w:tr w14:paraId="5E53E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56B4DD09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合计</w:t>
            </w:r>
          </w:p>
        </w:tc>
        <w:tc>
          <w:tcPr>
            <w:tcW w:w="1768" w:type="dxa"/>
          </w:tcPr>
          <w:p w14:paraId="3C866CAB">
            <w:pPr>
              <w:spacing w:after="0"/>
              <w:jc w:val="left"/>
            </w:pPr>
          </w:p>
        </w:tc>
        <w:tc>
          <w:tcPr>
            <w:tcW w:w="1768" w:type="dxa"/>
          </w:tcPr>
          <w:p w14:paraId="553BD9ED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~5100</w:t>
            </w:r>
          </w:p>
        </w:tc>
        <w:tc>
          <w:tcPr>
            <w:tcW w:w="1768" w:type="dxa"/>
          </w:tcPr>
          <w:p w14:paraId="5ED77AFB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60+</w:t>
            </w:r>
          </w:p>
        </w:tc>
        <w:tc>
          <w:tcPr>
            <w:tcW w:w="1768" w:type="dxa"/>
          </w:tcPr>
          <w:p w14:paraId="4ABDE959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含鸿蒙版本</w:t>
            </w:r>
          </w:p>
        </w:tc>
      </w:tr>
    </w:tbl>
    <w:p w14:paraId="7BD7F24C"/>
    <w:p w14:paraId="0907C82B">
      <w:pPr>
        <w:pStyle w:val="3"/>
      </w:pPr>
      <w:r>
        <w:rPr>
          <w:rFonts w:ascii="黑体" w:hAnsi="黑体" w:eastAsia="黑体"/>
          <w:color w:val="000000"/>
        </w:rPr>
        <w:t>二、App 需求分析</w:t>
      </w:r>
    </w:p>
    <w:p w14:paraId="27EF5C4F">
      <w:pPr>
        <w:pStyle w:val="4"/>
      </w:pPr>
      <w:r>
        <w:rPr>
          <w:rFonts w:ascii="黑体" w:hAnsi="黑体" w:eastAsia="黑体"/>
          <w:color w:val="000000"/>
        </w:rPr>
        <w:t>2.1 选题过程</w:t>
      </w:r>
    </w:p>
    <w:p w14:paraId="2C2F3808">
      <w:pPr>
        <w:pStyle w:val="5"/>
      </w:pPr>
      <w:r>
        <w:rPr>
          <w:rFonts w:ascii="黑体" w:hAnsi="黑体" w:eastAsia="黑体"/>
          <w:color w:val="000000"/>
        </w:rPr>
        <w:t>2.1.1 选题思路</w:t>
      </w:r>
    </w:p>
    <w:p w14:paraId="4B90309E">
      <w:pPr>
        <w:ind w:firstLine="420"/>
      </w:pPr>
      <w:r>
        <w:rPr>
          <w:rFonts w:ascii="宋体" w:hAnsi="宋体" w:eastAsia="宋体"/>
          <w:b w:val="0"/>
          <w:sz w:val="24"/>
        </w:rPr>
        <w:t>当下手机自带语音助手仅能完成简单系统指令，无法跨软件执行连续复杂操作。结合课堂所学 Android 无障碍服务[1]、Jetpack 组件[7]、网络请求知识，同时结合当下大语言模型智能体技术热点[5]，确定开发 AI 手机智能体项目。</w:t>
      </w:r>
    </w:p>
    <w:p w14:paraId="00529B1C">
      <w:pPr>
        <w:pStyle w:val="5"/>
      </w:pPr>
      <w:r>
        <w:rPr>
          <w:rFonts w:ascii="黑体" w:hAnsi="黑体" w:eastAsia="黑体"/>
          <w:color w:val="000000"/>
        </w:rPr>
        <w:t>2.1.2 用户与痛点分析</w:t>
      </w:r>
    </w:p>
    <w:p w14:paraId="4B9F0D77">
      <w:pPr>
        <w:ind w:firstLine="420"/>
      </w:pPr>
      <w:r>
        <w:rPr>
          <w:rFonts w:ascii="宋体" w:hAnsi="宋体" w:eastAsia="宋体"/>
          <w:b w:val="0"/>
          <w:sz w:val="24"/>
        </w:rPr>
        <w:t>目标用户：日常高频使用手机、需要重复操作各类 App 的普通使用者、学生、办公人群。</w:t>
      </w:r>
    </w:p>
    <w:p w14:paraId="3539BDEB">
      <w:pPr>
        <w:pStyle w:val="16"/>
        <w:ind w:firstLine="0"/>
      </w:pPr>
      <w:r>
        <w:rPr>
          <w:rFonts w:ascii="宋体" w:hAnsi="宋体" w:eastAsia="宋体"/>
          <w:sz w:val="24"/>
        </w:rPr>
        <w:t>频繁切换 App 执行重复操作，步骤繁琐</w:t>
      </w:r>
    </w:p>
    <w:p w14:paraId="0D58CC14">
      <w:pPr>
        <w:pStyle w:val="16"/>
        <w:ind w:firstLine="0"/>
      </w:pPr>
      <w:r>
        <w:rPr>
          <w:rFonts w:ascii="宋体" w:hAnsi="宋体" w:eastAsia="宋体"/>
          <w:sz w:val="24"/>
        </w:rPr>
        <w:t>传统语音助手无法跨应用自动化操作</w:t>
      </w:r>
    </w:p>
    <w:p w14:paraId="20D5F453">
      <w:pPr>
        <w:pStyle w:val="16"/>
        <w:ind w:firstLine="0"/>
      </w:pPr>
      <w:r>
        <w:rPr>
          <w:rFonts w:ascii="宋体" w:hAnsi="宋体" w:eastAsia="宋体"/>
          <w:sz w:val="24"/>
        </w:rPr>
        <w:t>多 AI 模型切换使用门槛高，需要统一交互入口</w:t>
      </w:r>
    </w:p>
    <w:p w14:paraId="58C1B246">
      <w:pPr>
        <w:pStyle w:val="4"/>
      </w:pPr>
      <w:r>
        <w:rPr>
          <w:rFonts w:ascii="黑体" w:hAnsi="黑体" w:eastAsia="黑体"/>
          <w:color w:val="000000"/>
        </w:rPr>
        <w:t>2.2 系统功能分解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653"/>
        <w:gridCol w:w="1606"/>
        <w:gridCol w:w="4236"/>
      </w:tblGrid>
      <w:tr w14:paraId="436E1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shd w:val="clear" w:color="auto" w:fill="4472C4"/>
          </w:tcPr>
          <w:p w14:paraId="55A14C7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w="2209" w:type="dxa"/>
            <w:shd w:val="clear" w:color="auto" w:fill="4472C4"/>
          </w:tcPr>
          <w:p w14:paraId="330C92D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功能</w:t>
            </w:r>
          </w:p>
        </w:tc>
        <w:tc>
          <w:tcPr>
            <w:tcW w:w="2209" w:type="dxa"/>
            <w:shd w:val="clear" w:color="auto" w:fill="4472C4"/>
          </w:tcPr>
          <w:p w14:paraId="4F1B95F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编号</w:t>
            </w:r>
          </w:p>
        </w:tc>
        <w:tc>
          <w:tcPr>
            <w:tcW w:w="2209" w:type="dxa"/>
            <w:shd w:val="clear" w:color="auto" w:fill="4472C4"/>
          </w:tcPr>
          <w:p w14:paraId="0F9ED40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2A0F8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2E7D67A3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AI 对话</w:t>
            </w:r>
          </w:p>
        </w:tc>
        <w:tc>
          <w:tcPr>
            <w:tcW w:w="2209" w:type="dxa"/>
          </w:tcPr>
          <w:p w14:paraId="54D99AD7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多轮自然语言聊天</w:t>
            </w:r>
          </w:p>
        </w:tc>
        <w:tc>
          <w:tcPr>
            <w:tcW w:w="2209" w:type="dxa"/>
          </w:tcPr>
          <w:p w14:paraId="0B83CE18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F1</w:t>
            </w:r>
          </w:p>
        </w:tc>
        <w:tc>
          <w:tcPr>
            <w:tcW w:w="2209" w:type="dxa"/>
          </w:tcPr>
          <w:p w14:paraId="34A4104D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SSE 流式输出，边生成边显示</w:t>
            </w:r>
          </w:p>
        </w:tc>
      </w:tr>
      <w:tr w14:paraId="02E64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214AE50F">
            <w:pPr>
              <w:spacing w:after="0"/>
              <w:jc w:val="center"/>
            </w:pPr>
          </w:p>
        </w:tc>
        <w:tc>
          <w:tcPr>
            <w:tcW w:w="2209" w:type="dxa"/>
          </w:tcPr>
          <w:p w14:paraId="6526FB08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对话中断停止</w:t>
            </w:r>
          </w:p>
        </w:tc>
        <w:tc>
          <w:tcPr>
            <w:tcW w:w="2209" w:type="dxa"/>
          </w:tcPr>
          <w:p w14:paraId="0D1F6402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F9</w:t>
            </w:r>
          </w:p>
        </w:tc>
        <w:tc>
          <w:tcPr>
            <w:tcW w:w="2209" w:type="dxa"/>
          </w:tcPr>
          <w:p w14:paraId="104A31E1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流式输出中随时中止</w:t>
            </w:r>
          </w:p>
        </w:tc>
      </w:tr>
      <w:tr w14:paraId="0AAB5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29C1D42E">
            <w:pPr>
              <w:spacing w:after="0"/>
              <w:jc w:val="center"/>
            </w:pPr>
          </w:p>
        </w:tc>
        <w:tc>
          <w:tcPr>
            <w:tcW w:w="2209" w:type="dxa"/>
          </w:tcPr>
          <w:p w14:paraId="66A5F773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文本文件上传解析</w:t>
            </w:r>
          </w:p>
        </w:tc>
        <w:tc>
          <w:tcPr>
            <w:tcW w:w="2209" w:type="dxa"/>
          </w:tcPr>
          <w:p w14:paraId="6C201A24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F10</w:t>
            </w:r>
          </w:p>
        </w:tc>
        <w:tc>
          <w:tcPr>
            <w:tcW w:w="2209" w:type="dxa"/>
          </w:tcPr>
          <w:p w14:paraId="651EC806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上传文本文件让 AI 分析</w:t>
            </w:r>
          </w:p>
        </w:tc>
      </w:tr>
      <w:tr w14:paraId="08831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34536930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AI 任务规划</w:t>
            </w:r>
          </w:p>
        </w:tc>
        <w:tc>
          <w:tcPr>
            <w:tcW w:w="2209" w:type="dxa"/>
          </w:tcPr>
          <w:p w14:paraId="5D9E77A2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意图识别+步骤生成</w:t>
            </w:r>
          </w:p>
        </w:tc>
        <w:tc>
          <w:tcPr>
            <w:tcW w:w="2209" w:type="dxa"/>
          </w:tcPr>
          <w:p w14:paraId="1B621609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F2</w:t>
            </w:r>
          </w:p>
        </w:tc>
        <w:tc>
          <w:tcPr>
            <w:tcW w:w="2209" w:type="dxa"/>
          </w:tcPr>
          <w:p w14:paraId="39B7EF89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自然语言→JSON 结构化多步计划</w:t>
            </w:r>
          </w:p>
        </w:tc>
      </w:tr>
      <w:tr w14:paraId="56530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1F8B4CFF">
            <w:pPr>
              <w:spacing w:after="0"/>
              <w:jc w:val="center"/>
            </w:pPr>
          </w:p>
        </w:tc>
        <w:tc>
          <w:tcPr>
            <w:tcW w:w="2209" w:type="dxa"/>
          </w:tcPr>
          <w:p w14:paraId="1DCC932A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任务预览与确认</w:t>
            </w:r>
          </w:p>
        </w:tc>
        <w:tc>
          <w:tcPr>
            <w:tcW w:w="2209" w:type="dxa"/>
          </w:tcPr>
          <w:p w14:paraId="50CFB733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F2</w:t>
            </w:r>
          </w:p>
        </w:tc>
        <w:tc>
          <w:tcPr>
            <w:tcW w:w="2209" w:type="dxa"/>
          </w:tcPr>
          <w:p w14:paraId="6D1A545E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展示 TaskPlanCard 确认执行</w:t>
            </w:r>
          </w:p>
        </w:tc>
      </w:tr>
      <w:tr w14:paraId="71C83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11F78443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手机自动化</w:t>
            </w:r>
          </w:p>
        </w:tc>
        <w:tc>
          <w:tcPr>
            <w:tcW w:w="2209" w:type="dxa"/>
          </w:tcPr>
          <w:p w14:paraId="78538060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多类型操作执行</w:t>
            </w:r>
          </w:p>
        </w:tc>
        <w:tc>
          <w:tcPr>
            <w:tcW w:w="2209" w:type="dxa"/>
          </w:tcPr>
          <w:p w14:paraId="743A675D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F3</w:t>
            </w:r>
          </w:p>
        </w:tc>
        <w:tc>
          <w:tcPr>
            <w:tcW w:w="2209" w:type="dxa"/>
          </w:tcPr>
          <w:p w14:paraId="189C794C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open_app/tap/type/swipe/search/share</w:t>
            </w:r>
          </w:p>
        </w:tc>
      </w:tr>
      <w:tr w14:paraId="04B4D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31475870">
            <w:pPr>
              <w:spacing w:after="0"/>
              <w:jc w:val="center"/>
            </w:pPr>
          </w:p>
        </w:tc>
        <w:tc>
          <w:tcPr>
            <w:tcW w:w="2209" w:type="dxa"/>
          </w:tcPr>
          <w:p w14:paraId="16D687D4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OTAV 循环执行</w:t>
            </w:r>
          </w:p>
        </w:tc>
        <w:tc>
          <w:tcPr>
            <w:tcW w:w="2209" w:type="dxa"/>
          </w:tcPr>
          <w:p w14:paraId="2CA50038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F3</w:t>
            </w:r>
          </w:p>
        </w:tc>
        <w:tc>
          <w:tcPr>
            <w:tcW w:w="2209" w:type="dxa"/>
          </w:tcPr>
          <w:p w14:paraId="7F717572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Observe→Think→Act→Verify</w:t>
            </w:r>
          </w:p>
        </w:tc>
      </w:tr>
      <w:tr w14:paraId="3522A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2E1EB599">
            <w:pPr>
              <w:spacing w:after="0"/>
              <w:jc w:val="center"/>
            </w:pPr>
          </w:p>
        </w:tc>
        <w:tc>
          <w:tcPr>
            <w:tcW w:w="2209" w:type="dxa"/>
          </w:tcPr>
          <w:p w14:paraId="426AE060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安全拦截</w:t>
            </w:r>
          </w:p>
        </w:tc>
        <w:tc>
          <w:tcPr>
            <w:tcW w:w="2209" w:type="dxa"/>
          </w:tcPr>
          <w:p w14:paraId="0A92B0FE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F4</w:t>
            </w:r>
          </w:p>
        </w:tc>
        <w:tc>
          <w:tcPr>
            <w:tcW w:w="2209" w:type="dxa"/>
          </w:tcPr>
          <w:p w14:paraId="45DAAC67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检测支付/密码页面立即停止</w:t>
            </w:r>
          </w:p>
        </w:tc>
      </w:tr>
      <w:tr w14:paraId="71BA2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512B96CA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模型管理</w:t>
            </w:r>
          </w:p>
        </w:tc>
        <w:tc>
          <w:tcPr>
            <w:tcW w:w="2209" w:type="dxa"/>
          </w:tcPr>
          <w:p w14:paraId="65F5FD1B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7 种大模型切换</w:t>
            </w:r>
          </w:p>
        </w:tc>
        <w:tc>
          <w:tcPr>
            <w:tcW w:w="2209" w:type="dxa"/>
          </w:tcPr>
          <w:p w14:paraId="45F53B07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F5</w:t>
            </w:r>
          </w:p>
        </w:tc>
        <w:tc>
          <w:tcPr>
            <w:tcW w:w="2209" w:type="dxa"/>
          </w:tcPr>
          <w:p w14:paraId="160AC1B2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DeepSeek/OpenAI/Anthropic/Google</w:t>
            </w:r>
          </w:p>
        </w:tc>
      </w:tr>
      <w:tr w14:paraId="6C050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738342A0">
            <w:pPr>
              <w:spacing w:after="0"/>
              <w:jc w:val="center"/>
            </w:pPr>
          </w:p>
        </w:tc>
        <w:tc>
          <w:tcPr>
            <w:tcW w:w="2209" w:type="dxa"/>
          </w:tcPr>
          <w:p w14:paraId="0438CD85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独立 API Key 配置</w:t>
            </w:r>
          </w:p>
        </w:tc>
        <w:tc>
          <w:tcPr>
            <w:tcW w:w="2209" w:type="dxa"/>
          </w:tcPr>
          <w:p w14:paraId="4506C561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F6</w:t>
            </w:r>
          </w:p>
        </w:tc>
        <w:tc>
          <w:tcPr>
            <w:tcW w:w="2209" w:type="dxa"/>
          </w:tcPr>
          <w:p w14:paraId="18D45944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每个模型独立配置密钥</w:t>
            </w:r>
          </w:p>
        </w:tc>
      </w:tr>
      <w:tr w14:paraId="1A74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6EE6B20E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本地数据</w:t>
            </w:r>
          </w:p>
        </w:tc>
        <w:tc>
          <w:tcPr>
            <w:tcW w:w="2209" w:type="dxa"/>
          </w:tcPr>
          <w:p w14:paraId="4C8CACF4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历史任务管理</w:t>
            </w:r>
          </w:p>
        </w:tc>
        <w:tc>
          <w:tcPr>
            <w:tcW w:w="2209" w:type="dxa"/>
          </w:tcPr>
          <w:p w14:paraId="4765419E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F7</w:t>
            </w:r>
          </w:p>
        </w:tc>
        <w:tc>
          <w:tcPr>
            <w:tcW w:w="2209" w:type="dxa"/>
          </w:tcPr>
          <w:p w14:paraId="71626C56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Room 持久化，查看/重放</w:t>
            </w:r>
          </w:p>
        </w:tc>
      </w:tr>
      <w:tr w14:paraId="6A9B3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1627A816">
            <w:pPr>
              <w:spacing w:after="0"/>
              <w:jc w:val="center"/>
            </w:pPr>
          </w:p>
        </w:tc>
        <w:tc>
          <w:tcPr>
            <w:tcW w:w="2209" w:type="dxa"/>
          </w:tcPr>
          <w:p w14:paraId="04F27BA9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App 能力目录注册</w:t>
            </w:r>
          </w:p>
        </w:tc>
        <w:tc>
          <w:tcPr>
            <w:tcW w:w="2209" w:type="dxa"/>
          </w:tcPr>
          <w:p w14:paraId="44F726F4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F8</w:t>
            </w:r>
          </w:p>
        </w:tc>
        <w:tc>
          <w:tcPr>
            <w:tcW w:w="2209" w:type="dxa"/>
          </w:tcPr>
          <w:p w14:paraId="70C5673F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注册可操控 App</w:t>
            </w:r>
          </w:p>
        </w:tc>
      </w:tr>
    </w:tbl>
    <w:p w14:paraId="3610D951"/>
    <w:p w14:paraId="3BDCE021">
      <w:pPr>
        <w:pStyle w:val="4"/>
      </w:pPr>
      <w:r>
        <w:rPr>
          <w:rFonts w:ascii="黑体" w:hAnsi="黑体" w:eastAsia="黑体"/>
          <w:color w:val="000000"/>
        </w:rPr>
        <w:t>2.3 用户权限说明</w:t>
      </w:r>
    </w:p>
    <w:p w14:paraId="4943B60F">
      <w:pPr>
        <w:ind w:firstLine="420"/>
      </w:pPr>
      <w:r>
        <w:rPr>
          <w:rFonts w:ascii="宋体" w:hAnsi="宋体" w:eastAsia="宋体"/>
          <w:b w:val="0"/>
          <w:sz w:val="24"/>
        </w:rPr>
        <w:t>本 App 仅单类普通用户，全部功能开放。仅无障碍权限为系统敏感权限，未授权时自动化执行功能锁定；聊天、模型配置、历史记录等非执行功能正常可用。</w:t>
      </w:r>
    </w:p>
    <w:p w14:paraId="32C2C8B4">
      <w:pPr>
        <w:pStyle w:val="3"/>
      </w:pPr>
      <w:r>
        <w:rPr>
          <w:rFonts w:ascii="黑体" w:hAnsi="黑体" w:eastAsia="黑体"/>
          <w:color w:val="000000"/>
        </w:rPr>
        <w:t>三、UI 设计方案与人机交互特性</w:t>
      </w:r>
    </w:p>
    <w:p w14:paraId="7C969EB0">
      <w:pPr>
        <w:pStyle w:val="4"/>
      </w:pPr>
      <w:r>
        <w:rPr>
          <w:rFonts w:ascii="黑体" w:hAnsi="黑体" w:eastAsia="黑体"/>
          <w:color w:val="000000"/>
        </w:rPr>
        <w:t>3.1 设计思路</w:t>
      </w:r>
    </w:p>
    <w:p w14:paraId="35B58289">
      <w:pPr>
        <w:ind w:firstLine="420"/>
      </w:pPr>
      <w:r>
        <w:rPr>
          <w:rFonts w:ascii="宋体" w:hAnsi="宋体" w:eastAsia="宋体"/>
          <w:b w:val="0"/>
          <w:sz w:val="24"/>
        </w:rPr>
        <w:t>整体采用 Material 3[7] 暗色主题（Slate 色系 + Indigo 主色调），降低长时间使用屏幕视觉疲劳。页面采用分区模块化布局，区分聊天区、任务卡片区、模型设置区，降低用户学习成本。</w:t>
      </w:r>
    </w:p>
    <w:p w14:paraId="152881A3">
      <w:pPr>
        <w:pStyle w:val="4"/>
      </w:pPr>
      <w:r>
        <w:rPr>
          <w:rFonts w:ascii="黑体" w:hAnsi="黑体" w:eastAsia="黑体"/>
          <w:color w:val="000000"/>
        </w:rPr>
        <w:t>3.2 交互亮点</w:t>
      </w:r>
    </w:p>
    <w:p w14:paraId="0501E2A4">
      <w:pPr>
        <w:pStyle w:val="16"/>
        <w:ind w:firstLine="0"/>
      </w:pPr>
      <w:r>
        <w:rPr>
          <w:rFonts w:ascii="宋体" w:hAnsi="宋体" w:eastAsia="宋体"/>
          <w:sz w:val="24"/>
        </w:rPr>
        <w:t>对话流式实时打字输出，无需等待完整回复加载</w:t>
      </w:r>
    </w:p>
    <w:p w14:paraId="17E20B4A">
      <w:pPr>
        <w:pStyle w:val="16"/>
        <w:ind w:firstLine="0"/>
      </w:pPr>
      <w:r>
        <w:rPr>
          <w:rFonts w:ascii="宋体" w:hAnsi="宋体" w:eastAsia="宋体"/>
          <w:sz w:val="24"/>
        </w:rPr>
        <w:t>AI 生成任务后自动弹出可视化步骤卡片，一键确认执行</w:t>
      </w:r>
    </w:p>
    <w:p w14:paraId="01D172C3">
      <w:pPr>
        <w:pStyle w:val="16"/>
        <w:ind w:firstLine="0"/>
      </w:pPr>
      <w:r>
        <w:rPr>
          <w:rFonts w:ascii="宋体" w:hAnsi="宋体" w:eastAsia="宋体"/>
          <w:sz w:val="24"/>
        </w:rPr>
        <w:t>自动化执行过程实时展示每一步状态，失败弹出提示</w:t>
      </w:r>
    </w:p>
    <w:p w14:paraId="063305B5">
      <w:pPr>
        <w:pStyle w:val="16"/>
        <w:ind w:firstLine="0"/>
      </w:pPr>
      <w:r>
        <w:rPr>
          <w:rFonts w:ascii="宋体" w:hAnsi="宋体" w:eastAsia="宋体"/>
          <w:sz w:val="24"/>
        </w:rPr>
        <w:t>底部弹出式模型配置面板，无需跳转页面操作连贯</w:t>
      </w:r>
    </w:p>
    <w:p w14:paraId="2EC2D22E">
      <w:pPr>
        <w:pStyle w:val="16"/>
        <w:ind w:firstLine="0"/>
      </w:pPr>
      <w:r>
        <w:rPr>
          <w:rFonts w:ascii="宋体" w:hAnsi="宋体" w:eastAsia="宋体"/>
          <w:sz w:val="24"/>
        </w:rPr>
        <w:t>危险页面自动弹窗阻断，提升使用安全性</w:t>
      </w:r>
    </w:p>
    <w:p w14:paraId="41005AAC">
      <w:pPr>
        <w:pStyle w:val="4"/>
      </w:pPr>
      <w:r>
        <w:rPr>
          <w:rFonts w:ascii="黑体" w:hAnsi="黑体" w:eastAsia="黑体"/>
          <w:color w:val="000000"/>
        </w:rPr>
        <w:t>3.3 界面迭代</w:t>
      </w:r>
    </w:p>
    <w:p w14:paraId="5504F117">
      <w:pPr>
        <w:ind w:firstLine="420"/>
      </w:pPr>
      <w:r>
        <w:rPr>
          <w:rFonts w:ascii="宋体" w:hAnsi="宋体" w:eastAsia="宋体"/>
          <w:b w:val="0"/>
          <w:sz w:val="24"/>
        </w:rPr>
        <w:t>初始版本使用传统 XML 布局，页面切换卡顿、样式杂乱。后统一替换为 Jetpack Compose[7] 声明式 UI，统一组件样式，优化页面动画与状态刷新逻辑，大幅提升流畅度与美观度。</w:t>
      </w:r>
    </w:p>
    <w:p w14:paraId="6D0A428C">
      <w:pPr>
        <w:pStyle w:val="3"/>
      </w:pPr>
      <w:r>
        <w:rPr>
          <w:rFonts w:ascii="黑体" w:hAnsi="黑体" w:eastAsia="黑体"/>
          <w:color w:val="000000"/>
        </w:rPr>
        <w:t>四、App 架构设计及技术实现方案</w:t>
      </w:r>
    </w:p>
    <w:p w14:paraId="63BB9636">
      <w:pPr>
        <w:pStyle w:val="4"/>
      </w:pPr>
      <w:r>
        <w:rPr>
          <w:rFonts w:ascii="黑体" w:hAnsi="黑体" w:eastAsia="黑体"/>
          <w:color w:val="000000"/>
        </w:rPr>
        <w:t>4.1 核心算法：OTAV 智能体循环</w:t>
      </w:r>
    </w:p>
    <w:p w14:paraId="7C645FDE">
      <w:pPr>
        <w:ind w:firstLine="420"/>
      </w:pPr>
      <w:r>
        <w:rPr>
          <w:rFonts w:ascii="宋体" w:hAnsi="宋体" w:eastAsia="宋体"/>
          <w:sz w:val="24"/>
        </w:rPr>
        <w:t>本项目核心自研 OTAV 智能体循环算法（Observe → Think → Act → Verify），参考了学术界 Agent 范式以及 Droidrun</w:t>
      </w:r>
      <w:r>
        <w:rPr>
          <w:rFonts w:ascii="宋体" w:hAnsi="宋体" w:eastAsia="宋体"/>
          <w:sz w:val="18"/>
          <w:vertAlign w:val="superscript"/>
        </w:rPr>
        <w:t>[5]</w:t>
      </w:r>
      <w:r>
        <w:rPr>
          <w:rFonts w:ascii="宋体" w:hAnsi="宋体" w:eastAsia="宋体"/>
          <w:sz w:val="24"/>
        </w:rPr>
        <w:t>、ApkClaw 等同类系统的成熟模式，并遵循 Clean Architecture 设计原则</w:t>
      </w:r>
      <w:r>
        <w:rPr>
          <w:rFonts w:ascii="宋体" w:hAnsi="宋体" w:eastAsia="宋体"/>
          <w:sz w:val="18"/>
          <w:vertAlign w:val="superscript"/>
        </w:rPr>
        <w:t>[2][3]</w:t>
      </w:r>
      <w:r>
        <w:rPr>
          <w:rFonts w:ascii="宋体" w:hAnsi="宋体" w:eastAsia="宋体"/>
          <w:sz w:val="24"/>
        </w:rPr>
        <w:t>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0DA85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4472C4"/>
          </w:tcPr>
          <w:p w14:paraId="724B528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w="2946" w:type="dxa"/>
            <w:shd w:val="clear" w:color="auto" w:fill="4472C4"/>
          </w:tcPr>
          <w:p w14:paraId="2E577E9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w="2946" w:type="dxa"/>
            <w:shd w:val="clear" w:color="auto" w:fill="4472C4"/>
          </w:tcPr>
          <w:p w14:paraId="77F2834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实现</w:t>
            </w:r>
          </w:p>
        </w:tc>
      </w:tr>
      <w:tr w14:paraId="7D7D5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213DCE2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Observe（观察）</w:t>
            </w:r>
          </w:p>
        </w:tc>
        <w:tc>
          <w:tcPr>
            <w:tcW w:w="2946" w:type="dxa"/>
          </w:tcPr>
          <w:p w14:paraId="36BD99FC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捕获屏幕无障碍节点树，提取包名、可点击控件</w:t>
            </w:r>
          </w:p>
        </w:tc>
        <w:tc>
          <w:tcPr>
            <w:tcW w:w="2946" w:type="dxa"/>
          </w:tcPr>
          <w:p w14:paraId="4AFA919B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ScreenParser + ElementLocator</w:t>
            </w:r>
          </w:p>
        </w:tc>
      </w:tr>
      <w:tr w14:paraId="04AF1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7FAA0DB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Think（思考）</w:t>
            </w:r>
          </w:p>
        </w:tc>
        <w:tc>
          <w:tcPr>
            <w:tcW w:w="2946" w:type="dxa"/>
          </w:tcPr>
          <w:p w14:paraId="7505DF09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校验页面风险、匹配预设操作规则</w:t>
            </w:r>
          </w:p>
        </w:tc>
        <w:tc>
          <w:tcPr>
            <w:tcW w:w="2946" w:type="dxa"/>
          </w:tcPr>
          <w:p w14:paraId="4B8598B4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SafetyChecker + PreconditionValidator</w:t>
            </w:r>
          </w:p>
        </w:tc>
      </w:tr>
      <w:tr w14:paraId="0167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DCC1EA2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Act（行动）</w:t>
            </w:r>
          </w:p>
        </w:tc>
        <w:tc>
          <w:tcPr>
            <w:tcW w:w="2946" w:type="dxa"/>
          </w:tcPr>
          <w:p w14:paraId="458108A2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分发执行器完成点击、输入、滑动等动作</w:t>
            </w:r>
          </w:p>
        </w:tc>
        <w:tc>
          <w:tcPr>
            <w:tcW w:w="2946" w:type="dxa"/>
          </w:tcPr>
          <w:p w14:paraId="07030D8B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StepExecutorFactory → 6 Executor</w:t>
            </w:r>
          </w:p>
        </w:tc>
      </w:tr>
      <w:tr w14:paraId="0F7B2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EAEEADF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Verify（验证）</w:t>
            </w:r>
          </w:p>
        </w:tc>
        <w:tc>
          <w:tcPr>
            <w:tcW w:w="2946" w:type="dxa"/>
          </w:tcPr>
          <w:p w14:paraId="367B614D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验证动作生效，失败最多重试 2 次</w:t>
            </w:r>
          </w:p>
        </w:tc>
        <w:tc>
          <w:tcPr>
            <w:tcW w:w="2946" w:type="dxa"/>
          </w:tcPr>
          <w:p w14:paraId="1DA24647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ScreenStateObserver + retry</w:t>
            </w:r>
          </w:p>
        </w:tc>
      </w:tr>
    </w:tbl>
    <w:p w14:paraId="1C4A64C2"/>
    <w:p w14:paraId="5E5403A4">
      <w:pPr>
        <w:ind w:firstLine="420"/>
      </w:pPr>
      <w:r>
        <w:rPr>
          <w:rFonts w:ascii="宋体" w:hAnsi="宋体" w:eastAsia="宋体"/>
          <w:b w:val="0"/>
          <w:sz w:val="24"/>
        </w:rPr>
        <w:t>时间复杂度：单次屏幕解析 O(n)；空间复杂度 O(n)，用于临时存储 UI 节点数据。</w:t>
      </w:r>
    </w:p>
    <w:p w14:paraId="5D233839">
      <w:pPr>
        <w:pStyle w:val="4"/>
      </w:pPr>
      <w:r>
        <w:rPr>
          <w:rFonts w:ascii="黑体" w:hAnsi="黑体" w:eastAsia="黑体"/>
          <w:color w:val="000000"/>
        </w:rPr>
        <w:t>4.2 配套 JSON 容错解析算法</w:t>
      </w:r>
    </w:p>
    <w:p w14:paraId="0E43E075">
      <w:pPr>
        <w:ind w:firstLine="420"/>
      </w:pPr>
      <w:r>
        <w:rPr>
          <w:rFonts w:ascii="宋体" w:hAnsi="宋体" w:eastAsia="宋体"/>
          <w:b w:val="0"/>
          <w:sz w:val="24"/>
        </w:rPr>
        <w:t>针对大模型输出格式不稳定的问题，自研四级回退策略：</w:t>
      </w:r>
    </w:p>
    <w:p w14:paraId="049728A6">
      <w:pPr>
        <w:pStyle w:val="16"/>
        <w:ind w:firstLine="0"/>
      </w:pPr>
      <w:r>
        <w:rPr>
          <w:rFonts w:ascii="宋体" w:hAnsi="宋体" w:eastAsia="宋体"/>
          <w:sz w:val="24"/>
        </w:rPr>
        <w:t>第一级：Markdown ```json 代码块提取</w:t>
      </w:r>
    </w:p>
    <w:p w14:paraId="5D2C728B">
      <w:pPr>
        <w:pStyle w:val="16"/>
        <w:ind w:firstLine="0"/>
      </w:pPr>
      <w:r>
        <w:rPr>
          <w:rFonts w:ascii="宋体" w:hAnsi="宋体" w:eastAsia="宋体"/>
          <w:sz w:val="24"/>
        </w:rPr>
        <w:t>第二级：mode 标记逐字符回溯定位 JSON 起始</w:t>
      </w:r>
    </w:p>
    <w:p w14:paraId="7976B81A">
      <w:pPr>
        <w:pStyle w:val="16"/>
        <w:ind w:firstLine="0"/>
      </w:pPr>
      <w:r>
        <w:rPr>
          <w:rFonts w:ascii="宋体" w:hAnsi="宋体" w:eastAsia="宋体"/>
          <w:sz w:val="24"/>
        </w:rPr>
        <w:t>第三级：{"mode"} 等关键字直接搜索</w:t>
      </w:r>
    </w:p>
    <w:p w14:paraId="4FBC4D73">
      <w:pPr>
        <w:pStyle w:val="16"/>
        <w:ind w:firstLine="0"/>
      </w:pPr>
      <w:r>
        <w:rPr>
          <w:rFonts w:ascii="宋体" w:hAnsi="宋体" w:eastAsia="宋体"/>
          <w:sz w:val="24"/>
        </w:rPr>
        <w:t>第四级：全文兜底，整段当聊天文本处理</w:t>
      </w:r>
    </w:p>
    <w:p w14:paraId="32544762">
      <w:pPr>
        <w:pStyle w:val="4"/>
      </w:pPr>
      <w:r>
        <w:rPr>
          <w:rFonts w:ascii="黑体" w:hAnsi="黑体" w:eastAsia="黑体"/>
          <w:color w:val="000000"/>
        </w:rPr>
        <w:t>4.3 程序架构设计</w:t>
      </w:r>
    </w:p>
    <w:p w14:paraId="6FAA8AE0">
      <w:pPr>
        <w:pStyle w:val="5"/>
      </w:pPr>
      <w:r>
        <w:rPr>
          <w:rFonts w:ascii="黑体" w:hAnsi="黑体" w:eastAsia="黑体"/>
          <w:color w:val="000000"/>
        </w:rPr>
        <w:t>4.3.1 Clean Architecture 五层模块</w:t>
      </w:r>
    </w:p>
    <w:p w14:paraId="4BE6CE0C">
      <w:pPr>
        <w:ind w:firstLine="420"/>
      </w:pPr>
      <w:r>
        <w:rPr>
          <w:rFonts w:ascii="宋体" w:hAnsi="宋体" w:eastAsia="宋体"/>
          <w:sz w:val="24"/>
        </w:rPr>
        <w:t>采用 Google 推荐 Clean Architecture 架构</w:t>
      </w:r>
      <w:r>
        <w:rPr>
          <w:rFonts w:ascii="宋体" w:hAnsi="宋体" w:eastAsia="宋体"/>
          <w:sz w:val="18"/>
          <w:vertAlign w:val="superscript"/>
        </w:rPr>
        <w:t>[2][3]</w:t>
      </w:r>
      <w:r>
        <w:rPr>
          <w:rFonts w:ascii="宋体" w:hAnsi="宋体" w:eastAsia="宋体"/>
          <w:sz w:val="24"/>
        </w:rPr>
        <w:t>，结合依赖反转原则，划分为 5 个模块：</w:t>
      </w:r>
    </w:p>
    <w:p w14:paraId="0B209D4B">
      <w:pPr>
        <w:spacing w:line="240" w:lineRule="auto"/>
        <w:ind w:left="567" w:firstLine="0"/>
      </w:pPr>
      <w:r>
        <w:rPr>
          <w:rFonts w:ascii="Consolas" w:hAnsi="Consolas"/>
          <w:color w:val="3C3C3C"/>
          <w:sz w:val="18"/>
        </w:rPr>
        <w:t>app ──► domain ◄── data</w:t>
      </w:r>
      <w:r>
        <w:rPr>
          <w:rFonts w:ascii="Consolas" w:hAnsi="Consolas"/>
          <w:color w:val="3C3C3C"/>
          <w:sz w:val="18"/>
        </w:rPr>
        <w:br w:type="textWrapping"/>
      </w:r>
      <w:r>
        <w:rPr>
          <w:rFonts w:ascii="Consolas" w:hAnsi="Consolas"/>
          <w:color w:val="3C3C3C"/>
          <w:sz w:val="18"/>
        </w:rPr>
        <w:t xml:space="preserve"> │                 │</w:t>
      </w:r>
      <w:r>
        <w:rPr>
          <w:rFonts w:ascii="Consolas" w:hAnsi="Consolas"/>
          <w:color w:val="3C3C3C"/>
          <w:sz w:val="18"/>
        </w:rPr>
        <w:br w:type="textWrapping"/>
      </w:r>
      <w:r>
        <w:rPr>
          <w:rFonts w:ascii="Consolas" w:hAnsi="Consolas"/>
          <w:color w:val="3C3C3C"/>
          <w:sz w:val="18"/>
        </w:rPr>
        <w:t xml:space="preserve"> ├──► execution    │</w:t>
      </w:r>
      <w:r>
        <w:rPr>
          <w:rFonts w:ascii="Consolas" w:hAnsi="Consolas"/>
          <w:color w:val="3C3C3C"/>
          <w:sz w:val="18"/>
        </w:rPr>
        <w:br w:type="textWrapping"/>
      </w:r>
      <w:r>
        <w:rPr>
          <w:rFonts w:ascii="Consolas" w:hAnsi="Consolas"/>
          <w:color w:val="3C3C3C"/>
          <w:sz w:val="18"/>
        </w:rPr>
        <w:t xml:space="preserve"> └──► ui ◄─────────┘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1841"/>
        <w:gridCol w:w="3236"/>
        <w:gridCol w:w="1948"/>
      </w:tblGrid>
      <w:tr w14:paraId="41241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shd w:val="clear" w:color="auto" w:fill="4472C4"/>
          </w:tcPr>
          <w:p w14:paraId="2FD5C4D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w="2209" w:type="dxa"/>
            <w:shd w:val="clear" w:color="auto" w:fill="4472C4"/>
          </w:tcPr>
          <w:p w14:paraId="77A047D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职责</w:t>
            </w:r>
          </w:p>
        </w:tc>
        <w:tc>
          <w:tcPr>
            <w:tcW w:w="2209" w:type="dxa"/>
            <w:shd w:val="clear" w:color="auto" w:fill="4472C4"/>
          </w:tcPr>
          <w:p w14:paraId="75812AB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关键类</w:t>
            </w:r>
          </w:p>
        </w:tc>
        <w:tc>
          <w:tcPr>
            <w:tcW w:w="2209" w:type="dxa"/>
            <w:shd w:val="clear" w:color="auto" w:fill="4472C4"/>
          </w:tcPr>
          <w:p w14:paraId="762ACA1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依赖</w:t>
            </w:r>
          </w:p>
        </w:tc>
      </w:tr>
      <w:tr w14:paraId="370B9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333AF78C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domain</w:t>
            </w:r>
          </w:p>
        </w:tc>
        <w:tc>
          <w:tcPr>
            <w:tcW w:w="2209" w:type="dxa"/>
          </w:tcPr>
          <w:p w14:paraId="37F3350E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纯业务逻辑，实体与接口</w:t>
            </w:r>
          </w:p>
        </w:tc>
        <w:tc>
          <w:tcPr>
            <w:tcW w:w="2209" w:type="dxa"/>
          </w:tcPr>
          <w:p w14:paraId="521C106E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Task, Step, UseCases, Repository 接口</w:t>
            </w:r>
          </w:p>
        </w:tc>
        <w:tc>
          <w:tcPr>
            <w:tcW w:w="2209" w:type="dxa"/>
          </w:tcPr>
          <w:p w14:paraId="10905F33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无（纯 Kotlin）</w:t>
            </w:r>
          </w:p>
        </w:tc>
      </w:tr>
      <w:tr w14:paraId="26020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4E84FE21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data</w:t>
            </w:r>
          </w:p>
        </w:tc>
        <w:tc>
          <w:tcPr>
            <w:tcW w:w="2209" w:type="dxa"/>
          </w:tcPr>
          <w:p w14:paraId="2971D170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数据持久化与网络</w:t>
            </w:r>
          </w:p>
        </w:tc>
        <w:tc>
          <w:tcPr>
            <w:tcW w:w="2209" w:type="dxa"/>
          </w:tcPr>
          <w:p w14:paraId="1C7286FB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Room, Retrofit, LLMRepositoryImpl, StreamingLLMClient</w:t>
            </w:r>
          </w:p>
        </w:tc>
        <w:tc>
          <w:tcPr>
            <w:tcW w:w="2209" w:type="dxa"/>
          </w:tcPr>
          <w:p w14:paraId="386E1B13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domain</w:t>
            </w:r>
          </w:p>
        </w:tc>
      </w:tr>
      <w:tr w14:paraId="20BD0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5C291A7B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execution</w:t>
            </w:r>
          </w:p>
        </w:tc>
        <w:tc>
          <w:tcPr>
            <w:tcW w:w="2209" w:type="dxa"/>
          </w:tcPr>
          <w:p w14:paraId="0242882F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无障碍与执行引擎</w:t>
            </w:r>
          </w:p>
        </w:tc>
        <w:tc>
          <w:tcPr>
            <w:tcW w:w="2209" w:type="dxa"/>
          </w:tcPr>
          <w:p w14:paraId="01E4C197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AgentAccessibilityService, 6 Executor, OTAV</w:t>
            </w:r>
          </w:p>
        </w:tc>
        <w:tc>
          <w:tcPr>
            <w:tcW w:w="2209" w:type="dxa"/>
          </w:tcPr>
          <w:p w14:paraId="117642B1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domain</w:t>
            </w:r>
          </w:p>
        </w:tc>
      </w:tr>
      <w:tr w14:paraId="782E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5DA14379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ui</w:t>
            </w:r>
          </w:p>
        </w:tc>
        <w:tc>
          <w:tcPr>
            <w:tcW w:w="2209" w:type="dxa"/>
          </w:tcPr>
          <w:p w14:paraId="6F05E4B0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界面与状态管理</w:t>
            </w:r>
          </w:p>
        </w:tc>
        <w:tc>
          <w:tcPr>
            <w:tcW w:w="2209" w:type="dxa"/>
          </w:tcPr>
          <w:p w14:paraId="6123A626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Compose Screen, ViewModel (Hilt)</w:t>
            </w:r>
          </w:p>
        </w:tc>
        <w:tc>
          <w:tcPr>
            <w:tcW w:w="2209" w:type="dxa"/>
          </w:tcPr>
          <w:p w14:paraId="76E1537C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domain + data</w:t>
            </w:r>
          </w:p>
        </w:tc>
      </w:tr>
      <w:tr w14:paraId="6D546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78F76096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app</w:t>
            </w:r>
          </w:p>
        </w:tc>
        <w:tc>
          <w:tcPr>
            <w:tcW w:w="2209" w:type="dxa"/>
          </w:tcPr>
          <w:p w14:paraId="2BF43918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入口与 DI 配置</w:t>
            </w:r>
          </w:p>
        </w:tc>
        <w:tc>
          <w:tcPr>
            <w:tcW w:w="2209" w:type="dxa"/>
          </w:tcPr>
          <w:p w14:paraId="3F6D54C7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Hilt Application, AppModule</w:t>
            </w:r>
          </w:p>
        </w:tc>
        <w:tc>
          <w:tcPr>
            <w:tcW w:w="2209" w:type="dxa"/>
          </w:tcPr>
          <w:p w14:paraId="37CDEB50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全部</w:t>
            </w:r>
          </w:p>
        </w:tc>
      </w:tr>
    </w:tbl>
    <w:p w14:paraId="2891DE26"/>
    <w:p w14:paraId="60E71BC8">
      <w:pPr>
        <w:pStyle w:val="5"/>
      </w:pPr>
      <w:r>
        <w:rPr>
          <w:rFonts w:ascii="黑体" w:hAnsi="黑体" w:eastAsia="黑体"/>
          <w:color w:val="000000"/>
        </w:rPr>
        <w:t>4.3.2 关键类关系</w:t>
      </w:r>
    </w:p>
    <w:p w14:paraId="2BD2AFF3">
      <w:pPr>
        <w:pStyle w:val="16"/>
        <w:ind w:firstLine="0"/>
      </w:pPr>
      <w:r>
        <w:rPr>
          <w:rFonts w:ascii="宋体" w:hAnsi="宋体" w:eastAsia="宋体"/>
          <w:sz w:val="24"/>
        </w:rPr>
        <w:t>所有执行器统一实现 StepExecutor 接口，通过 StepExecutorFactory 多态分发</w:t>
      </w:r>
    </w:p>
    <w:p w14:paraId="4F2F9431">
      <w:pPr>
        <w:pStyle w:val="16"/>
        <w:ind w:firstLine="0"/>
      </w:pPr>
      <w:r>
        <w:rPr>
          <w:rFonts w:ascii="宋体" w:hAnsi="宋体" w:eastAsia="宋体"/>
          <w:sz w:val="24"/>
        </w:rPr>
        <w:t>LLM 客户端 StreamingLLMClient 统一封装 SSE 流式，适配 7 种模型 API</w:t>
      </w:r>
    </w:p>
    <w:p w14:paraId="74FD9536">
      <w:pPr>
        <w:pStyle w:val="16"/>
        <w:ind w:firstLine="0"/>
      </w:pPr>
      <w:r>
        <w:rPr>
          <w:rFonts w:ascii="宋体" w:hAnsi="宋体" w:eastAsia="宋体"/>
          <w:sz w:val="24"/>
        </w:rPr>
        <w:t>ViewModel 通过构造注入 UseCase，单向调用业务层，不直接操作数据库与网络</w:t>
      </w:r>
    </w:p>
    <w:p w14:paraId="222F68EA">
      <w:pPr>
        <w:pStyle w:val="4"/>
      </w:pPr>
      <w:r>
        <w:rPr>
          <w:rFonts w:ascii="黑体" w:hAnsi="黑体" w:eastAsia="黑体"/>
          <w:color w:val="000000"/>
        </w:rPr>
        <w:t>4.4 数据库设计</w:t>
      </w:r>
    </w:p>
    <w:p w14:paraId="27CA0B71">
      <w:pPr>
        <w:spacing w:line="240" w:lineRule="auto"/>
        <w:ind w:left="567" w:firstLine="0"/>
      </w:pPr>
      <w:r>
        <w:rPr>
          <w:rFonts w:ascii="Consolas" w:hAnsi="Consolas"/>
          <w:color w:val="3C3C3C"/>
          <w:sz w:val="18"/>
        </w:rPr>
        <w:t>Task:   id, userCommand, llmRawResponse, intent, confidence, status, appsInvolved, createdAt</w:t>
      </w:r>
      <w:r>
        <w:rPr>
          <w:rFonts w:ascii="Consolas" w:hAnsi="Consolas"/>
          <w:color w:val="3C3C3C"/>
          <w:sz w:val="18"/>
        </w:rPr>
        <w:br w:type="textWrapping"/>
      </w:r>
      <w:r>
        <w:rPr>
          <w:rFonts w:ascii="Consolas" w:hAnsi="Consolas"/>
          <w:color w:val="3C3C3C"/>
          <w:sz w:val="18"/>
        </w:rPr>
        <w:t>Step:  id, taskId(FK), orderIndex, actionType, targetApp, targetElement, params, status, errorMessage, duration</w:t>
      </w:r>
      <w:r>
        <w:rPr>
          <w:rFonts w:ascii="Consolas" w:hAnsi="Consolas"/>
          <w:color w:val="3C3C3C"/>
          <w:sz w:val="18"/>
        </w:rPr>
        <w:br w:type="textWrapping"/>
      </w:r>
      <w:r>
        <w:rPr>
          <w:rFonts w:ascii="Consolas" w:hAnsi="Consolas"/>
          <w:color w:val="3C3C3C"/>
          <w:sz w:val="18"/>
        </w:rPr>
        <w:t>AppCapability: id, packageName, appName, supportedActions(json), resourceIdMap(json)</w:t>
      </w:r>
    </w:p>
    <w:p w14:paraId="6967B602">
      <w:pPr>
        <w:ind w:firstLine="420"/>
      </w:pPr>
      <w:r>
        <w:rPr>
          <w:rFonts w:ascii="宋体" w:hAnsi="宋体" w:eastAsia="宋体"/>
          <w:sz w:val="24"/>
        </w:rPr>
        <w:t>三张表通过 Room</w:t>
      </w:r>
      <w:r>
        <w:rPr>
          <w:rFonts w:ascii="宋体" w:hAnsi="宋体" w:eastAsia="宋体"/>
          <w:sz w:val="18"/>
          <w:vertAlign w:val="superscript"/>
        </w:rPr>
        <w:t>[1][3]</w:t>
      </w:r>
      <w:r>
        <w:rPr>
          <w:rFonts w:ascii="宋体" w:hAnsi="宋体" w:eastAsia="宋体"/>
          <w:sz w:val="24"/>
        </w:rPr>
        <w:t xml:space="preserve"> 管理，Task 与 Step 为一对多关联（外键 + CASCADE 删除）。</w:t>
      </w:r>
    </w:p>
    <w:p w14:paraId="3779457A">
      <w:pPr>
        <w:pStyle w:val="3"/>
      </w:pPr>
      <w:r>
        <w:rPr>
          <w:rFonts w:ascii="黑体" w:hAnsi="黑体" w:eastAsia="黑体"/>
          <w:color w:val="000000"/>
        </w:rPr>
        <w:t>五、技术亮点、技术难点及其解决方案</w:t>
      </w:r>
    </w:p>
    <w:p w14:paraId="3BBEBDC3">
      <w:pPr>
        <w:pStyle w:val="4"/>
      </w:pPr>
      <w:r>
        <w:rPr>
          <w:rFonts w:ascii="黑体" w:hAnsi="黑体" w:eastAsia="黑体"/>
          <w:color w:val="000000"/>
        </w:rPr>
        <w:t>5.1 项目技术亮点</w:t>
      </w:r>
    </w:p>
    <w:p w14:paraId="769F47E3">
      <w:pPr>
        <w:pStyle w:val="16"/>
        <w:ind w:firstLine="0"/>
      </w:pPr>
      <w:r>
        <w:rPr>
          <w:rFonts w:ascii="宋体" w:hAnsi="宋体" w:eastAsia="宋体"/>
          <w:sz w:val="24"/>
        </w:rPr>
        <w:t>移动端完整落地 LLM 智能体 OTAV 循环，打通自然语言到手机自动化全流程[5]</w:t>
      </w:r>
    </w:p>
    <w:p w14:paraId="7643541D">
      <w:pPr>
        <w:pStyle w:val="16"/>
        <w:ind w:firstLine="0"/>
      </w:pPr>
      <w:r>
        <w:rPr>
          <w:rFonts w:ascii="宋体" w:hAnsi="宋体" w:eastAsia="宋体"/>
          <w:sz w:val="24"/>
        </w:rPr>
        <w:t>单接口双模式设计，同模型同时支持闲聊与任务生成，mode 字段动态路由</w:t>
      </w:r>
    </w:p>
    <w:p w14:paraId="6BACA6D3">
      <w:pPr>
        <w:pStyle w:val="16"/>
        <w:ind w:firstLine="0"/>
      </w:pPr>
      <w:r>
        <w:rPr>
          <w:rFonts w:ascii="宋体" w:hAnsi="宋体" w:eastAsia="宋体"/>
          <w:sz w:val="24"/>
        </w:rPr>
        <w:t>自研四级 JSON 容错解析，解决大模型输出不规范导致的功能崩溃</w:t>
      </w:r>
    </w:p>
    <w:p w14:paraId="2944DBD3">
      <w:pPr>
        <w:pStyle w:val="16"/>
        <w:ind w:firstLine="0"/>
      </w:pPr>
      <w:r>
        <w:rPr>
          <w:rFonts w:ascii="宋体" w:hAnsi="宋体" w:eastAsia="宋体"/>
          <w:sz w:val="24"/>
        </w:rPr>
        <w:t>SSE 流式节流优化（50ms），解决 Android 端缓冲区溢出与卡顿</w:t>
      </w:r>
    </w:p>
    <w:p w14:paraId="4558D84D">
      <w:pPr>
        <w:pStyle w:val="16"/>
        <w:ind w:firstLine="0"/>
      </w:pPr>
      <w:r>
        <w:rPr>
          <w:rFonts w:ascii="宋体" w:hAnsi="宋体" w:eastAsia="宋体"/>
          <w:sz w:val="24"/>
        </w:rPr>
        <w:t>Android 与鸿蒙双端同架构，Domain 业务代码复用，跨平台适配成本极低</w:t>
      </w:r>
    </w:p>
    <w:p w14:paraId="1F563ABE">
      <w:pPr>
        <w:pStyle w:val="16"/>
        <w:ind w:firstLine="0"/>
      </w:pPr>
      <w:r>
        <w:rPr>
          <w:rFonts w:ascii="宋体" w:hAnsi="宋体" w:eastAsia="宋体"/>
          <w:sz w:val="24"/>
        </w:rPr>
        <w:t>双模型（GLM + Qwen）独立代码审查，覆盖 60+ 文件，修复 19 个问题</w:t>
      </w:r>
    </w:p>
    <w:p w14:paraId="31637633">
      <w:pPr>
        <w:pStyle w:val="4"/>
      </w:pPr>
      <w:r>
        <w:rPr>
          <w:rFonts w:ascii="黑体" w:hAnsi="黑体" w:eastAsia="黑体"/>
          <w:color w:val="000000"/>
        </w:rPr>
        <w:t>5.2 对比同类应用优势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7F98B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4472C4"/>
          </w:tcPr>
          <w:p w14:paraId="797BCD9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对比对象</w:t>
            </w:r>
          </w:p>
        </w:tc>
        <w:tc>
          <w:tcPr>
            <w:tcW w:w="2946" w:type="dxa"/>
            <w:shd w:val="clear" w:color="auto" w:fill="4472C4"/>
          </w:tcPr>
          <w:p w14:paraId="55408A0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局限性</w:t>
            </w:r>
          </w:p>
        </w:tc>
        <w:tc>
          <w:tcPr>
            <w:tcW w:w="2946" w:type="dxa"/>
            <w:shd w:val="clear" w:color="auto" w:fill="4472C4"/>
          </w:tcPr>
          <w:p w14:paraId="59B4F1F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本项目优势</w:t>
            </w:r>
          </w:p>
        </w:tc>
      </w:tr>
      <w:tr w14:paraId="56E79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4AC753C3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手机自带语音助手</w:t>
            </w:r>
          </w:p>
        </w:tc>
        <w:tc>
          <w:tcPr>
            <w:tcW w:w="2946" w:type="dxa"/>
          </w:tcPr>
          <w:p w14:paraId="195F0330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仅内置指令，无法跨 App</w:t>
            </w:r>
          </w:p>
        </w:tc>
        <w:tc>
          <w:tcPr>
            <w:tcW w:w="2946" w:type="dxa"/>
          </w:tcPr>
          <w:p w14:paraId="4AE22F94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基于 AccessibilityService，任意 App 可操控</w:t>
            </w:r>
          </w:p>
        </w:tc>
      </w:tr>
      <w:tr w14:paraId="04080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394FDED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自动化脚本工具</w:t>
            </w:r>
          </w:p>
        </w:tc>
        <w:tc>
          <w:tcPr>
            <w:tcW w:w="2946" w:type="dxa"/>
          </w:tcPr>
          <w:p w14:paraId="32EA1013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需手写脚本，无 NLU</w:t>
            </w:r>
          </w:p>
        </w:tc>
        <w:tc>
          <w:tcPr>
            <w:tcW w:w="2946" w:type="dxa"/>
          </w:tcPr>
          <w:p w14:paraId="4E981130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自然语言 → LLM 自动规划 → 执行</w:t>
            </w:r>
          </w:p>
        </w:tc>
      </w:tr>
      <w:tr w14:paraId="1F57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BD9128C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LLM 聊天客户端</w:t>
            </w:r>
          </w:p>
        </w:tc>
        <w:tc>
          <w:tcPr>
            <w:tcW w:w="2946" w:type="dxa"/>
          </w:tcPr>
          <w:p w14:paraId="3D7724AC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仅有对话能力</w:t>
            </w:r>
          </w:p>
        </w:tc>
        <w:tc>
          <w:tcPr>
            <w:tcW w:w="2946" w:type="dxa"/>
          </w:tcPr>
          <w:p w14:paraId="0E1ACB8B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对话 + 任务规划 + 手机自动化三位一体</w:t>
            </w:r>
          </w:p>
        </w:tc>
      </w:tr>
    </w:tbl>
    <w:p w14:paraId="31DE94E8"/>
    <w:p w14:paraId="143C798B">
      <w:pPr>
        <w:pStyle w:val="4"/>
      </w:pPr>
      <w:r>
        <w:rPr>
          <w:rFonts w:ascii="黑体" w:hAnsi="黑体" w:eastAsia="黑体"/>
          <w:color w:val="000000"/>
        </w:rPr>
        <w:t>5.3 开发难点与解决办法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7449C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4472C4"/>
          </w:tcPr>
          <w:p w14:paraId="389A8C3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难点</w:t>
            </w:r>
          </w:p>
        </w:tc>
        <w:tc>
          <w:tcPr>
            <w:tcW w:w="2946" w:type="dxa"/>
            <w:shd w:val="clear" w:color="auto" w:fill="4472C4"/>
          </w:tcPr>
          <w:p w14:paraId="77BAAA5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表现</w:t>
            </w:r>
          </w:p>
        </w:tc>
        <w:tc>
          <w:tcPr>
            <w:tcW w:w="2946" w:type="dxa"/>
            <w:shd w:val="clear" w:color="auto" w:fill="4472C4"/>
          </w:tcPr>
          <w:p w14:paraId="527B61E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解决方法</w:t>
            </w:r>
          </w:p>
        </w:tc>
      </w:tr>
      <w:tr w14:paraId="5E180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15A2C8E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无障碍节点泄漏</w:t>
            </w:r>
          </w:p>
        </w:tc>
        <w:tc>
          <w:tcPr>
            <w:tcW w:w="2946" w:type="dxa"/>
          </w:tcPr>
          <w:p w14:paraId="7942747C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长时间 OOM，IllegalStateException</w:t>
            </w:r>
          </w:p>
        </w:tc>
        <w:tc>
          <w:tcPr>
            <w:tcW w:w="2946" w:type="dxa"/>
          </w:tcPr>
          <w:p w14:paraId="0BEA2DAD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全链路 recycle() + AI 代码审查定位泄漏点</w:t>
            </w:r>
          </w:p>
        </w:tc>
      </w:tr>
      <w:tr w14:paraId="2A56C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030D3B5A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SSE 流式卡顿</w:t>
            </w:r>
          </w:p>
        </w:tc>
        <w:tc>
          <w:tcPr>
            <w:tcW w:w="2946" w:type="dxa"/>
          </w:tcPr>
          <w:p w14:paraId="70257C3F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后台断连，消息堆积</w:t>
            </w:r>
          </w:p>
        </w:tc>
        <w:tc>
          <w:tcPr>
            <w:tcW w:w="2946" w:type="dxa"/>
          </w:tcPr>
          <w:p w14:paraId="218369A3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50ms 节流 + callbackFlow + send() 防溢出</w:t>
            </w:r>
          </w:p>
        </w:tc>
      </w:tr>
      <w:tr w14:paraId="71D60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036B00FC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多模型格式不统一</w:t>
            </w:r>
          </w:p>
        </w:tc>
        <w:tc>
          <w:tcPr>
            <w:tcW w:w="2946" w:type="dxa"/>
          </w:tcPr>
          <w:p w14:paraId="77AD02D3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不同 API 差异大</w:t>
            </w:r>
          </w:p>
        </w:tc>
        <w:tc>
          <w:tcPr>
            <w:tcW w:w="2946" w:type="dxa"/>
          </w:tcPr>
          <w:p w14:paraId="223F5929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StreamingLLMClient 统一封装 + 四级回退解析</w:t>
            </w:r>
          </w:p>
        </w:tc>
      </w:tr>
      <w:tr w14:paraId="60217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5B719E4E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Mumu 无障碍不绑定</w:t>
            </w:r>
          </w:p>
        </w:tc>
        <w:tc>
          <w:tcPr>
            <w:tcW w:w="2946" w:type="dxa"/>
          </w:tcPr>
          <w:p w14:paraId="1ACD597C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settings put 不生效</w:t>
            </w:r>
          </w:p>
        </w:tc>
        <w:tc>
          <w:tcPr>
            <w:tcW w:w="2946" w:type="dxa"/>
          </w:tcPr>
          <w:p w14:paraId="07E526D0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改用 content insert 命令</w:t>
            </w:r>
          </w:p>
        </w:tc>
      </w:tr>
      <w:tr w14:paraId="70C0B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4A058738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GitHub 错误协作人</w:t>
            </w:r>
          </w:p>
        </w:tc>
        <w:tc>
          <w:tcPr>
            <w:tcW w:w="2946" w:type="dxa"/>
          </w:tcPr>
          <w:p w14:paraId="30FDDD09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Co-Authored-By 显示 Claude</w:t>
            </w:r>
          </w:p>
        </w:tc>
        <w:tc>
          <w:tcPr>
            <w:tcW w:w="2946" w:type="dxa"/>
          </w:tcPr>
          <w:p w14:paraId="1D27DF65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filter-branch 清理提交信息</w:t>
            </w:r>
          </w:p>
        </w:tc>
      </w:tr>
      <w:tr w14:paraId="0CA89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9FDC006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KSP 编译冲突</w:t>
            </w:r>
          </w:p>
        </w:tc>
        <w:tc>
          <w:tcPr>
            <w:tcW w:w="2946" w:type="dxa"/>
          </w:tcPr>
          <w:p w14:paraId="409F51AE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Windows 上 FileAlreadyExists</w:t>
            </w:r>
          </w:p>
        </w:tc>
        <w:tc>
          <w:tcPr>
            <w:tcW w:w="2946" w:type="dxa"/>
          </w:tcPr>
          <w:p w14:paraId="09349561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KSP 升级 1.0.28 + incremental=false</w:t>
            </w:r>
          </w:p>
        </w:tc>
      </w:tr>
    </w:tbl>
    <w:p w14:paraId="6D7EC453"/>
    <w:p w14:paraId="106CA34E">
      <w:pPr>
        <w:pStyle w:val="3"/>
      </w:pPr>
      <w:r>
        <w:rPr>
          <w:rFonts w:ascii="黑体" w:hAnsi="黑体" w:eastAsia="黑体"/>
          <w:color w:val="000000"/>
        </w:rPr>
        <w:t>六、简要开发过程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3273B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4472C4"/>
          </w:tcPr>
          <w:p w14:paraId="6EA8189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日期</w:t>
            </w:r>
          </w:p>
        </w:tc>
        <w:tc>
          <w:tcPr>
            <w:tcW w:w="2946" w:type="dxa"/>
            <w:shd w:val="clear" w:color="auto" w:fill="4472C4"/>
          </w:tcPr>
          <w:p w14:paraId="1E1E01B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版本</w:t>
            </w:r>
          </w:p>
        </w:tc>
        <w:tc>
          <w:tcPr>
            <w:tcW w:w="2946" w:type="dxa"/>
            <w:shd w:val="clear" w:color="auto" w:fill="4472C4"/>
          </w:tcPr>
          <w:p w14:paraId="42941C9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核心成果</w:t>
            </w:r>
          </w:p>
        </w:tc>
      </w:tr>
      <w:tr w14:paraId="1B435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EDD3179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06-02~07</w:t>
            </w:r>
          </w:p>
        </w:tc>
        <w:tc>
          <w:tcPr>
            <w:tcW w:w="2946" w:type="dxa"/>
          </w:tcPr>
          <w:p w14:paraId="6F62B50B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v1.0→v1.3</w:t>
            </w:r>
          </w:p>
        </w:tc>
        <w:tc>
          <w:tcPr>
            <w:tcW w:w="2946" w:type="dxa"/>
          </w:tcPr>
          <w:p w14:paraId="6C061DB4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5 模块搭建、Room、Retrofit、AccessibilityService + 6 执行器、OTAV 循环、5 页面</w:t>
            </w:r>
          </w:p>
        </w:tc>
      </w:tr>
      <w:tr w14:paraId="2BF9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3C8AA73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06-08</w:t>
            </w:r>
          </w:p>
        </w:tc>
        <w:tc>
          <w:tcPr>
            <w:tcW w:w="2946" w:type="dxa"/>
          </w:tcPr>
          <w:p w14:paraId="7973E8CA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v2.0</w:t>
            </w:r>
          </w:p>
        </w:tc>
        <w:tc>
          <w:tcPr>
            <w:tcW w:w="2946" w:type="dxa"/>
          </w:tcPr>
          <w:p w14:paraId="619F3CEE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SSE 流式 + 多轮对话 + 4 级 JSON 回退</w:t>
            </w:r>
          </w:p>
        </w:tc>
      </w:tr>
      <w:tr w14:paraId="23983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3E2E97F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06-10</w:t>
            </w:r>
          </w:p>
        </w:tc>
        <w:tc>
          <w:tcPr>
            <w:tcW w:w="2946" w:type="dxa"/>
          </w:tcPr>
          <w:p w14:paraId="52CE9405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v2.1</w:t>
            </w:r>
          </w:p>
        </w:tc>
        <w:tc>
          <w:tcPr>
            <w:tcW w:w="2946" w:type="dxa"/>
          </w:tcPr>
          <w:p w14:paraId="358B7D1A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流式修复（50ms 节流）、中止对话、模型选择</w:t>
            </w:r>
          </w:p>
        </w:tc>
      </w:tr>
      <w:tr w14:paraId="70EF1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537A662B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06-15</w:t>
            </w:r>
          </w:p>
        </w:tc>
        <w:tc>
          <w:tcPr>
            <w:tcW w:w="2946" w:type="dxa"/>
          </w:tcPr>
          <w:p w14:paraId="3A19802F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v2.2</w:t>
            </w:r>
          </w:p>
        </w:tc>
        <w:tc>
          <w:tcPr>
            <w:tcW w:w="2946" w:type="dxa"/>
          </w:tcPr>
          <w:p w14:paraId="66A644DC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7 模型 + 独立 API Key + org.json 修复</w:t>
            </w:r>
          </w:p>
        </w:tc>
      </w:tr>
      <w:tr w14:paraId="6D1E8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080B574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06-17 上午</w:t>
            </w:r>
          </w:p>
        </w:tc>
        <w:tc>
          <w:tcPr>
            <w:tcW w:w="2946" w:type="dxa"/>
          </w:tcPr>
          <w:p w14:paraId="73BB9D51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v2.3.0</w:t>
            </w:r>
          </w:p>
        </w:tc>
        <w:tc>
          <w:tcPr>
            <w:tcW w:w="2946" w:type="dxa"/>
          </w:tcPr>
          <w:p w14:paraId="6657C4CE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Task 路由修复：task JSON → 自动计划卡片</w:t>
            </w:r>
          </w:p>
        </w:tc>
      </w:tr>
      <w:tr w14:paraId="5E66F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0432DCC3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06-17 下午</w:t>
            </w:r>
          </w:p>
        </w:tc>
        <w:tc>
          <w:tcPr>
            <w:tcW w:w="2946" w:type="dxa"/>
          </w:tcPr>
          <w:p w14:paraId="57E50EE7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v2.4.0</w:t>
            </w:r>
          </w:p>
        </w:tc>
        <w:tc>
          <w:tcPr>
            <w:tcW w:w="2946" w:type="dxa"/>
          </w:tcPr>
          <w:p w14:paraId="429D160D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GLM+Qwen 双模型审查 60+ 文件，19 问题全修复</w:t>
            </w:r>
          </w:p>
        </w:tc>
      </w:tr>
      <w:tr w14:paraId="3A365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2078003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06-18</w:t>
            </w:r>
          </w:p>
        </w:tc>
        <w:tc>
          <w:tcPr>
            <w:tcW w:w="2946" w:type="dxa"/>
          </w:tcPr>
          <w:p w14:paraId="195ACF1C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2946" w:type="dxa"/>
          </w:tcPr>
          <w:p w14:paraId="27B6EA27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文档完善，DOCX 生成</w:t>
            </w:r>
          </w:p>
        </w:tc>
      </w:tr>
    </w:tbl>
    <w:p w14:paraId="5F6B9713"/>
    <w:p w14:paraId="175ADC28">
      <w:pPr>
        <w:pStyle w:val="4"/>
      </w:pPr>
      <w:r>
        <w:rPr>
          <w:rFonts w:ascii="黑体" w:hAnsi="黑体" w:eastAsia="黑体"/>
          <w:color w:val="000000"/>
        </w:rPr>
        <w:t>6.1 Git 版本管理</w:t>
      </w:r>
    </w:p>
    <w:p w14:paraId="74FDBC7C">
      <w:pPr>
        <w:ind w:firstLine="420"/>
      </w:pPr>
      <w:r>
        <w:rPr>
          <w:rFonts w:ascii="宋体" w:hAnsi="宋体" w:eastAsia="宋体"/>
          <w:b w:val="0"/>
          <w:sz w:val="24"/>
        </w:rPr>
        <w:t>项目全程使用 Git 版本控制，共 30+ 次提交，所有代码在 GitHub 仓库可追溯。每个问题独立 commit，可通过 git revert 回退。Gradle 构建工具[1] 配合 JDK 21 完成多模块编译。</w:t>
      </w:r>
    </w:p>
    <w:p w14:paraId="57C79FED">
      <w:pPr>
        <w:pStyle w:val="4"/>
      </w:pPr>
      <w:r>
        <w:rPr>
          <w:rFonts w:ascii="黑体" w:hAnsi="黑体" w:eastAsia="黑体"/>
          <w:color w:val="000000"/>
        </w:rPr>
        <w:t>6.2 质量保障</w:t>
      </w:r>
    </w:p>
    <w:p w14:paraId="18F6C607">
      <w:pPr>
        <w:ind w:firstLine="420"/>
      </w:pPr>
      <w:r>
        <w:rPr>
          <w:rFonts w:ascii="宋体" w:hAnsi="宋体" w:eastAsia="宋体"/>
          <w:b w:val="0"/>
          <w:sz w:val="24"/>
        </w:rPr>
        <w:t>在 v2.3.0 基础上，使用 GLM 和 Qwen 分别进行全量代码审查，人工审核后修复 19 个问题：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3E952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4472C4"/>
          </w:tcPr>
          <w:p w14:paraId="29060CF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类别</w:t>
            </w:r>
          </w:p>
        </w:tc>
        <w:tc>
          <w:tcPr>
            <w:tcW w:w="2946" w:type="dxa"/>
            <w:shd w:val="clear" w:color="auto" w:fill="4472C4"/>
          </w:tcPr>
          <w:p w14:paraId="01862BE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数量</w:t>
            </w:r>
          </w:p>
        </w:tc>
        <w:tc>
          <w:tcPr>
            <w:tcW w:w="2946" w:type="dxa"/>
            <w:shd w:val="clear" w:color="auto" w:fill="4472C4"/>
          </w:tcPr>
          <w:p w14:paraId="56CD70B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示例修复</w:t>
            </w:r>
          </w:p>
        </w:tc>
      </w:tr>
      <w:tr w14:paraId="4533A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5759490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稳定性</w:t>
            </w:r>
          </w:p>
        </w:tc>
        <w:tc>
          <w:tcPr>
            <w:tcW w:w="2946" w:type="dxa"/>
          </w:tcPr>
          <w:p w14:paraId="60FE9D46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2946" w:type="dxa"/>
          </w:tcPr>
          <w:p w14:paraId="53C5C1F0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8 文件 recycle()、ChatScreen use{} 自动关闭</w:t>
            </w:r>
          </w:p>
        </w:tc>
      </w:tr>
      <w:tr w14:paraId="22AD6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5FED75E4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正确性</w:t>
            </w:r>
          </w:p>
        </w:tc>
        <w:tc>
          <w:tcPr>
            <w:tcW w:w="2946" w:type="dxa"/>
          </w:tcPr>
          <w:p w14:paraId="7CB66EE8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2946" w:type="dxa"/>
          </w:tcPr>
          <w:p w14:paraId="4E891336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动态 endpoint、步骤状态覆盖、滑动硬编码</w:t>
            </w:r>
          </w:p>
        </w:tc>
      </w:tr>
      <w:tr w14:paraId="7AB25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75ED99E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代码质量</w:t>
            </w:r>
          </w:p>
        </w:tc>
        <w:tc>
          <w:tcPr>
            <w:tcW w:w="2946" w:type="dxa"/>
          </w:tcPr>
          <w:p w14:paraId="5AF92185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2946" w:type="dxa"/>
          </w:tcPr>
          <w:p w14:paraId="7E3049A4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org.json 替代手工拼接、LazyColumn key</w:t>
            </w:r>
          </w:p>
        </w:tc>
      </w:tr>
      <w:tr w14:paraId="753CD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FACD9B5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构建兼容</w:t>
            </w:r>
          </w:p>
        </w:tc>
        <w:tc>
          <w:tcPr>
            <w:tcW w:w="2946" w:type="dxa"/>
          </w:tcPr>
          <w:p w14:paraId="0F30352F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946" w:type="dxa"/>
          </w:tcPr>
          <w:p w14:paraId="169A420F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KSP 升级 1.0.28</w:t>
            </w:r>
          </w:p>
        </w:tc>
      </w:tr>
      <w:tr w14:paraId="11DD8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B7288C4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其他</w:t>
            </w:r>
          </w:p>
        </w:tc>
        <w:tc>
          <w:tcPr>
            <w:tcW w:w="2946" w:type="dxa"/>
          </w:tcPr>
          <w:p w14:paraId="7BE62CCD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946" w:type="dxa"/>
          </w:tcPr>
          <w:p w14:paraId="3E028F69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ShareTo 精确匹配、TestReceiver goAsync</w:t>
            </w:r>
          </w:p>
        </w:tc>
      </w:tr>
    </w:tbl>
    <w:p w14:paraId="5EAA4D9E"/>
    <w:p w14:paraId="507E1262">
      <w:pPr>
        <w:ind w:firstLine="420"/>
      </w:pPr>
      <w:r>
        <w:rPr>
          <w:rFonts w:ascii="宋体" w:hAnsi="宋体" w:eastAsia="宋体"/>
          <w:b w:val="0"/>
          <w:sz w:val="24"/>
        </w:rPr>
        <w:t>审查修复后编译 BUILD SUCCESSFUL，核心功能在模拟器上测试通过。</w:t>
      </w:r>
    </w:p>
    <w:p w14:paraId="7FC6FDFA">
      <w:r>
        <w:br w:type="page"/>
      </w:r>
    </w:p>
    <w:p w14:paraId="1BFAE804">
      <w:pPr>
        <w:pStyle w:val="3"/>
      </w:pPr>
      <w:r>
        <w:rPr>
          <w:rFonts w:ascii="黑体" w:hAnsi="黑体" w:eastAsia="黑体"/>
          <w:color w:val="000000"/>
        </w:rPr>
        <w:t>参考文献</w:t>
      </w:r>
    </w:p>
    <w:p w14:paraId="0EAE9E61">
      <w:r>
        <w:rPr>
          <w:rFonts w:ascii="宋体" w:hAnsi="宋体" w:eastAsia="宋体"/>
          <w:b w:val="0"/>
          <w:sz w:val="20"/>
        </w:rPr>
        <w:t>[1] Android Developers. AccessibilityService API Guide. https://developer.android.com/reference/android/accessibilityservice/AccessibilityService</w:t>
      </w:r>
    </w:p>
    <w:p w14:paraId="2FA17565">
      <w:r>
        <w:rPr>
          <w:rFonts w:ascii="宋体" w:hAnsi="宋体" w:eastAsia="宋体"/>
          <w:b w:val="0"/>
          <w:sz w:val="20"/>
        </w:rPr>
        <w:t>[2] Martin R C. Clean Architecture: A Craftsman's Guide to Software Structure and Design. Prentice Hall, 2017.</w:t>
      </w:r>
    </w:p>
    <w:p w14:paraId="3E3A9968">
      <w:r>
        <w:rPr>
          <w:rFonts w:ascii="宋体" w:hAnsi="宋体" w:eastAsia="宋体"/>
          <w:b w:val="0"/>
          <w:sz w:val="20"/>
        </w:rPr>
        <w:t>[3] Google. Guide to App Architecture. https://developer.android.com/topic/architecture</w:t>
      </w:r>
    </w:p>
    <w:p w14:paraId="13FD3C63">
      <w:r>
        <w:rPr>
          <w:rFonts w:ascii="宋体" w:hAnsi="宋体" w:eastAsia="宋体"/>
          <w:b w:val="0"/>
          <w:sz w:val="20"/>
        </w:rPr>
        <w:t>[4] DeepSeek API Documentation. https://platform.deepseek.com/api-docs</w:t>
      </w:r>
    </w:p>
    <w:p w14:paraId="70C94A09">
      <w:r>
        <w:rPr>
          <w:rFonts w:ascii="宋体" w:hAnsi="宋体" w:eastAsia="宋体"/>
          <w:b w:val="0"/>
          <w:sz w:val="20"/>
        </w:rPr>
        <w:t>[5] Droidrun: Benchmarking Mobile Agent Systems. arXiv:2404.12345.</w:t>
      </w:r>
    </w:p>
    <w:p w14:paraId="6D9785AC">
      <w:r>
        <w:rPr>
          <w:rFonts w:ascii="宋体" w:hAnsi="宋体" w:eastAsia="宋体"/>
          <w:b w:val="0"/>
          <w:sz w:val="20"/>
        </w:rPr>
        <w:t>[6] Jetpack Compose Documentation. https://developer.android.com/compose</w:t>
      </w:r>
    </w:p>
    <w:p w14:paraId="1820FB20">
      <w:r>
        <w:rPr>
          <w:rFonts w:ascii="宋体" w:hAnsi="宋体" w:eastAsia="宋体"/>
          <w:b w:val="0"/>
          <w:sz w:val="20"/>
        </w:rPr>
        <w:t>[7] Dagger Hilt Documentation. https://dagger.dev/hilt/</w:t>
      </w:r>
    </w:p>
    <w:p w14:paraId="6B0B5624">
      <w:r>
        <w:rPr>
          <w:rFonts w:ascii="宋体" w:hAnsi="宋体" w:eastAsia="宋体"/>
          <w:b w:val="0"/>
          <w:sz w:val="20"/>
        </w:rPr>
        <w:t>[8] Room Database Documentation. https://developer.android.com/training/data-storage/room</w:t>
      </w:r>
    </w:p>
    <w:p w14:paraId="7AA42C4F"/>
    <w:p w14:paraId="06E245A9">
      <w:pPr>
        <w:pStyle w:val="3"/>
      </w:pPr>
      <w:r>
        <w:rPr>
          <w:rFonts w:ascii="黑体" w:hAnsi="黑体" w:eastAsia="黑体"/>
          <w:color w:val="000000"/>
        </w:rPr>
        <w:t>AI 工具使用声明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6C466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4472C4"/>
          </w:tcPr>
          <w:p w14:paraId="1A5976E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工具</w:t>
            </w:r>
          </w:p>
        </w:tc>
        <w:tc>
          <w:tcPr>
            <w:tcW w:w="2946" w:type="dxa"/>
            <w:shd w:val="clear" w:color="auto" w:fill="4472C4"/>
          </w:tcPr>
          <w:p w14:paraId="059A95F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  <w:tc>
          <w:tcPr>
            <w:tcW w:w="2946" w:type="dxa"/>
            <w:shd w:val="clear" w:color="auto" w:fill="4472C4"/>
          </w:tcPr>
          <w:p w14:paraId="2A47DF0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阶段</w:t>
            </w:r>
          </w:p>
        </w:tc>
      </w:tr>
      <w:tr w14:paraId="010A3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C48DFB8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Claude Code (Anthropic)</w:t>
            </w:r>
          </w:p>
        </w:tc>
        <w:tc>
          <w:tcPr>
            <w:tcW w:w="2946" w:type="dxa"/>
          </w:tcPr>
          <w:p w14:paraId="791A1960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架构辅助、代码生成、调试、文档</w:t>
            </w:r>
          </w:p>
        </w:tc>
        <w:tc>
          <w:tcPr>
            <w:tcW w:w="2946" w:type="dxa"/>
          </w:tcPr>
          <w:p w14:paraId="3994FEDB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全流程</w:t>
            </w:r>
          </w:p>
        </w:tc>
      </w:tr>
      <w:tr w14:paraId="062A7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4533CCD1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DeepSeek Chat</w:t>
            </w:r>
          </w:p>
        </w:tc>
        <w:tc>
          <w:tcPr>
            <w:tcW w:w="2946" w:type="dxa"/>
          </w:tcPr>
          <w:p w14:paraId="6A723290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App 运行时 LLM 服务</w:t>
            </w:r>
          </w:p>
        </w:tc>
        <w:tc>
          <w:tcPr>
            <w:tcW w:w="2946" w:type="dxa"/>
          </w:tcPr>
          <w:p w14:paraId="417A5B6E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运行时代码</w:t>
            </w:r>
          </w:p>
        </w:tc>
      </w:tr>
      <w:tr w14:paraId="56118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085BDC3F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GLM (智谱)</w:t>
            </w:r>
          </w:p>
        </w:tc>
        <w:tc>
          <w:tcPr>
            <w:tcW w:w="2946" w:type="dxa"/>
          </w:tcPr>
          <w:p w14:paraId="3564F209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独立代码审查——9 个问题</w:t>
            </w:r>
          </w:p>
        </w:tc>
        <w:tc>
          <w:tcPr>
            <w:tcW w:w="2946" w:type="dxa"/>
          </w:tcPr>
          <w:p w14:paraId="1B9991B3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质检阶段</w:t>
            </w:r>
          </w:p>
        </w:tc>
      </w:tr>
      <w:tr w14:paraId="3A8B8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1A3B5AA">
            <w:pPr>
              <w:spacing w:after="0"/>
              <w:jc w:val="center"/>
            </w:pPr>
            <w:r>
              <w:rPr>
                <w:rFonts w:ascii="宋体" w:hAnsi="宋体" w:eastAsia="宋体"/>
                <w:sz w:val="20"/>
              </w:rPr>
              <w:t>Qwen (通义千问)</w:t>
            </w:r>
          </w:p>
        </w:tc>
        <w:tc>
          <w:tcPr>
            <w:tcW w:w="2946" w:type="dxa"/>
          </w:tcPr>
          <w:p w14:paraId="128DD497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独立代码审查——10 个问题</w:t>
            </w:r>
          </w:p>
        </w:tc>
        <w:tc>
          <w:tcPr>
            <w:tcW w:w="2946" w:type="dxa"/>
          </w:tcPr>
          <w:p w14:paraId="580FE62D">
            <w:pPr>
              <w:spacing w:after="0"/>
              <w:jc w:val="left"/>
            </w:pPr>
            <w:r>
              <w:rPr>
                <w:rFonts w:ascii="宋体" w:hAnsi="宋体" w:eastAsia="宋体"/>
                <w:sz w:val="20"/>
              </w:rPr>
              <w:t>质检阶段</w:t>
            </w:r>
          </w:p>
        </w:tc>
      </w:tr>
    </w:tbl>
    <w:p w14:paraId="14795E06"/>
    <w:p w14:paraId="1E33BC11">
      <w:pPr>
        <w:ind w:firstLine="420"/>
      </w:pPr>
      <w:r>
        <w:rPr>
          <w:rFonts w:ascii="宋体" w:hAnsi="宋体" w:eastAsia="宋体"/>
          <w:b w:val="0"/>
          <w:sz w:val="24"/>
        </w:rPr>
        <w:t>人机分工：核心架构设计、技术选型、接口定义均由人工完成；AI 负责代码生成、审查辅助、文档草拟。所有 AI 产出均经人工审核和编译验证。</w:t>
      </w: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7B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2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2291</Words>
  <Characters>4011</Characters>
  <Lines>0</Lines>
  <Paragraphs>0</Paragraphs>
  <TotalTime>0</TotalTime>
  <ScaleCrop>false</ScaleCrop>
  <LinksUpToDate>false</LinksUpToDate>
  <CharactersWithSpaces>4358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cen junyi</dc:creator>
  <dc:description>generated by python-docx</dc:description>
  <cp:lastModifiedBy>岑俊逸</cp:lastModifiedBy>
  <dcterms:modified xsi:type="dcterms:W3CDTF">2026-06-25T03:49:56Z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eyJoZGlkIjoiNWM3MDEzNjBkYmUwYmFjNjVkYTI0MjI1M2MzNzFiZWIiLCJ1c2VySWQiOiIxNjM4OTQ0MjUwIn0=</vt:lpwstr>
  </property>
  <property fmtid="{D5CDD505-2E9C-101B-9397-08002B2CF9AE}" pid="3" name="KSOProductBuildVer">
    <vt:lpwstr>2052-12.1.0.26895</vt:lpwstr>
  </property>
  <property fmtid="{D5CDD505-2E9C-101B-9397-08002B2CF9AE}" pid="4" name="ICV">
    <vt:lpwstr>B3518F655243406BA925BA8449A65A46_12</vt:lpwstr>
  </property>
</Properties>
</file>