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跨平台视频渲染框架的构建思路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Android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Windows端使用OpenGL实现跨平台，虽然OpenGL性能对比Vulkan和DX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这两个图形A</w:t>
      </w:r>
      <w:bookmarkStart w:id="0" w:name="_GoBack"/>
      <w:bookmarkEnd w:id="0"/>
      <w:r>
        <w:rPr>
          <w:rFonts w:hint="eastAsia"/>
          <w:lang w:val="en-US" w:eastAsia="zh-Hans"/>
        </w:rPr>
        <w:t>PI，效率已经比不上了，但使用它来进行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d画面渲染、叠加、图像处理还是绰绰有余的，如果不同端使用该端专有API显得工作量较大，可以在OpenGL之上再封装一层仅为绘图和转码专用的函数，有需要时逐步替换内部内容即可。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苹果系只能去摸索metal了。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综上，至少需要使用OpenGL和Metal两个图形API，这两个API使用方式还是有较大差异的，因此还是需要封装一个统一用于绘图的一系列函数。为了让多端都可以用，那只好用</w:t>
      </w:r>
      <w:r>
        <w:rPr>
          <w:rFonts w:hint="default"/>
          <w:lang w:eastAsia="zh-Hans"/>
        </w:rPr>
        <w:t>C/C++</w:t>
      </w:r>
      <w:r>
        <w:rPr>
          <w:rFonts w:hint="eastAsia"/>
          <w:lang w:val="en-US" w:eastAsia="zh-Hans"/>
        </w:rPr>
        <w:t>进行这个封装工作。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//</w:t>
      </w:r>
      <w:r>
        <w:rPr>
          <w:rFonts w:hint="eastAsia"/>
          <w:lang w:val="en-US" w:eastAsia="zh-Hans"/>
        </w:rPr>
        <w:t>todo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函数定义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4457700" cy="2062480"/>
            <wp:effectExtent l="0" t="0" r="1270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4123"/>
    <w:rsid w:val="FF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2021-06-13T19:59:00Z</dcterms:created>
  <dc:creator>jiezhuchen</dc:creator>
  <cp:lastModifiedBy>jiezhuchen</cp:lastModifiedBy>
  <dcterms:modified xsi:type="dcterms:W3CDTF">2021-06-17T16:37:20Z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