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rPr>
          <w:lang w:val="en-US" w:eastAsia="zh-CN"/>
        </w:rPr>
      </w:pPr>
      <w:bookmarkStart w:id="0" w:name="_Toc1129969382"/>
      <w:r>
        <w:rPr>
          <w:lang w:val="en-US" w:eastAsia="zh-CN"/>
        </w:rPr>
        <w:t>OpenGL ES 3.0</w:t>
      </w:r>
      <w:r>
        <w:rPr>
          <w:lang w:val="en-US" w:eastAsia="zh-CN"/>
        </w:rPr>
        <w:t>能用就行笔记</w:t>
      </w:r>
      <w:bookmarkEnd w:id="0"/>
    </w:p>
    <w:p>
      <w:pPr>
        <w:pStyle w:val="Normal"/>
        <w:bidi w:val="0"/>
        <w:ind w:firstLine="630"/>
        <w:rPr>
          <w:lang w:val="en-US" w:eastAsia="zh-CN"/>
        </w:rPr>
      </w:pPr>
      <w:r>
        <w:rPr>
          <w:lang w:val="en-US" w:eastAsia="zh-CN"/>
        </w:rPr>
        <w:t>因为我是个记性不太好的人，很多东西久了不用就会大面积遗忘，我觉得这样很可惜，很多东西像白学了一遍的样子。所以我打算特意写一份</w:t>
      </w:r>
      <w:r>
        <w:rPr>
          <w:lang w:val="en-US" w:eastAsia="zh-CN"/>
        </w:rPr>
        <w:t>OpenGL</w:t>
      </w:r>
      <w:r>
        <w:rPr>
          <w:lang w:val="en-US" w:eastAsia="zh-CN"/>
        </w:rPr>
        <w:t>笔记，只为满足以下几个要求：</w:t>
      </w:r>
    </w:p>
    <w:p>
      <w:pPr>
        <w:pStyle w:val="Normal"/>
        <w:numPr>
          <w:ilvl w:val="0"/>
          <w:numId w:val="1"/>
        </w:numPr>
        <w:bidi w:val="0"/>
        <w:ind w:hanging="0"/>
        <w:rPr>
          <w:lang w:val="en-US" w:eastAsia="zh-CN"/>
        </w:rPr>
      </w:pPr>
      <w:r>
        <w:rPr>
          <w:lang w:val="en-US" w:eastAsia="zh-CN"/>
        </w:rPr>
        <w:t>随时遗忘了就可以翻阅一下，可以通过温习做过各种例子实现自己想要的东西。</w:t>
      </w:r>
    </w:p>
    <w:p>
      <w:pPr>
        <w:pStyle w:val="Normal"/>
        <w:numPr>
          <w:ilvl w:val="0"/>
          <w:numId w:val="1"/>
        </w:numPr>
        <w:bidi w:val="0"/>
        <w:ind w:hanging="0"/>
        <w:rPr>
          <w:lang w:val="en-US" w:eastAsia="zh-CN"/>
        </w:rPr>
      </w:pPr>
      <w:r>
        <w:rPr>
          <w:lang w:val="en-US" w:eastAsia="zh-CN"/>
        </w:rPr>
        <w:t>对比书本成体系的知识，例如从渲染管线的概念和流程，到各种变量类型逐一介绍不同，这个笔记主要是通过例子来说明，如果想做什么，可以怎样做，而不是成体系地讲解知识。对比官方的详细知识讲解，提出近似而容易理解的说法，让我自己和读者随时需要时可以快速上手，在需要更详细的知识介绍时，通过关键字和链接提供补充知识，使得读者既可以快速应用</w:t>
      </w:r>
      <w:r>
        <w:rPr>
          <w:lang w:val="en-US" w:eastAsia="zh-CN"/>
        </w:rPr>
        <w:t>OpenGL</w:t>
      </w:r>
      <w:r>
        <w:rPr>
          <w:lang w:val="en-US" w:eastAsia="zh-CN"/>
        </w:rPr>
        <w:t>实现需求，也可以满足好奇心。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bidi w:val="0"/>
            <w:spacing w:lineRule="auto" w:line="240" w:before="0" w:after="0"/>
            <w:ind w:left="0" w:right="0" w:hanging="0"/>
            <w:jc w:val="center"/>
            <w:rPr/>
          </w:pPr>
          <w:r>
            <w:br w:type="page"/>
          </w:r>
          <w:r>
            <w:rPr>
              <w:rFonts w:ascii="宋体" w:hAnsi="宋体"/>
              <w:sz w:val="21"/>
            </w:rPr>
            <w:t>目录</w:t>
          </w:r>
        </w:p>
        <w:p>
          <w:pPr>
            <w:pStyle w:val="11"/>
            <w:tabs>
              <w:tab w:val="clear" w:pos="420"/>
              <w:tab w:val="right" w:pos="8306" w:leader="dot"/>
            </w:tabs>
            <w:bidi w:val="0"/>
            <w:rPr/>
          </w:pPr>
          <w:r>
            <w:fldChar w:fldCharType="begin"/>
          </w:r>
          <w:r>
            <w:rPr>
              <w:lang w:val="en-US" w:eastAsia="zh-CN"/>
            </w:rPr>
            <w:instrText> TOC \o "1-3" \u \h</w:instrText>
          </w:r>
          <w:r>
            <w:rPr>
              <w:lang w:val="en-US" w:eastAsia="zh-CN"/>
            </w:rPr>
            <w:fldChar w:fldCharType="separate"/>
          </w:r>
          <w:hyperlink w:anchor="_Toc1129969382">
            <w:r>
              <w:rPr>
                <w:lang w:val="en-US" w:eastAsia="zh-CN"/>
              </w:rPr>
              <w:t>Open</w:t>
            </w:r>
            <w:r>
              <w:rPr>
                <w:lang w:val="en-US" w:eastAsia="zh-CN"/>
              </w:rPr>
              <w:t>能用就行笔记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_Toc1129969382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306" w:leader="dot"/>
            </w:tabs>
            <w:bidi w:val="0"/>
            <w:rPr/>
          </w:pPr>
          <w:hyperlink w:anchor="_Toc266266759">
            <w:r>
              <w:rPr>
                <w:lang w:val="en-US" w:eastAsia="zh-CN"/>
              </w:rPr>
              <w:t>一、 坐标系与坐标系之间的转换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_Toc266266759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306" w:leader="dot"/>
            </w:tabs>
            <w:bidi w:val="0"/>
            <w:rPr/>
          </w:pPr>
          <w:hyperlink w:anchor="_Toc588687436">
            <w:r>
              <w:rPr>
                <w:lang w:val="en-US" w:eastAsia="zh-CN"/>
              </w:rPr>
              <w:t>二、 顶点与线条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_Toc588687436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306" w:leader="dot"/>
            </w:tabs>
            <w:bidi w:val="0"/>
            <w:rPr/>
          </w:pPr>
          <w:hyperlink w:anchor="_Toc1523345237">
            <w:r>
              <w:rPr>
                <w:lang w:val="en-US" w:eastAsia="zh-CN"/>
              </w:rPr>
              <w:t xml:space="preserve">三、 </w:t>
            </w:r>
            <w:r>
              <w:rPr>
                <w:lang w:val="en-US" w:eastAsia="zh-CN"/>
              </w:rPr>
              <w:t>JNI</w:t>
            </w:r>
            <w:r>
              <w:rPr>
                <w:lang w:val="en-US" w:eastAsia="zh-CN"/>
              </w:rPr>
              <w:t>与</w:t>
            </w:r>
            <w:r>
              <w:rPr>
                <w:lang w:val="en-US" w:eastAsia="zh-CN"/>
              </w:rPr>
              <w:t>OpenGL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_Toc1523345237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306" w:leader="dot"/>
            </w:tabs>
            <w:bidi w:val="0"/>
            <w:rPr/>
          </w:pPr>
          <w:hyperlink w:anchor="_Toc188737164">
            <w:r>
              <w:rPr>
                <w:lang w:val="en-US" w:eastAsia="zh-CN"/>
              </w:rPr>
              <w:t>四、 移动、缩放与旋转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_Toc188737164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306" w:leader="dot"/>
            </w:tabs>
            <w:bidi w:val="0"/>
            <w:rPr/>
          </w:pPr>
          <w:hyperlink w:anchor="_Toc1416789835">
            <w:r>
              <w:rPr>
                <w:lang w:val="en-US" w:eastAsia="zh-CN"/>
              </w:rPr>
              <w:t>五、 贴图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_Toc1416789835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306" w:leader="dot"/>
            </w:tabs>
            <w:bidi w:val="0"/>
            <w:rPr/>
          </w:pPr>
          <w:hyperlink w:anchor="_Toc772917974">
            <w:r>
              <w:rPr>
                <w:lang w:val="en-US" w:eastAsia="zh-CN"/>
              </w:rPr>
              <w:t>六、 光照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_Toc772917974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306" w:leader="dot"/>
            </w:tabs>
            <w:bidi w:val="0"/>
            <w:rPr/>
          </w:pPr>
          <w:hyperlink w:anchor="_Toc128228994">
            <w:r>
              <w:rPr>
                <w:lang w:val="en-US" w:eastAsia="zh-CN"/>
              </w:rPr>
              <w:t>七、 高级玩法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_Toc128228994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20"/>
              <w:tab w:val="right" w:pos="8306" w:leader="dot"/>
            </w:tabs>
            <w:bidi w:val="0"/>
            <w:rPr/>
          </w:pPr>
          <w:hyperlink w:anchor="_Toc912215276">
            <w:r>
              <w:rPr>
                <w:lang w:val="en-US" w:eastAsia="zh-CN"/>
              </w:rPr>
              <w:t>特效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_Toc912215276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widowControl w:val="false"/>
            <w:numPr>
              <w:ilvl w:val="0"/>
              <w:numId w:val="0"/>
            </w:numPr>
            <w:bidi w:val="0"/>
            <w:ind w:left="0" w:hanging="0"/>
            <w:jc w:val="both"/>
            <w:rPr>
              <w:lang w:val="en-US" w:eastAsia="zh-CN"/>
            </w:rPr>
          </w:pPr>
          <w:r>
            <w:rPr>
              <w:lang w:val="en-US" w:eastAsia="zh-CN"/>
            </w:rPr>
          </w:r>
          <w:r>
            <w:rPr>
              <w:lang w:val="en-US" w:eastAsia="zh-CN"/>
            </w:rPr>
            <w:fldChar w:fldCharType="end"/>
          </w:r>
        </w:p>
      </w:sdtContent>
    </w:sdt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  <w:r>
        <w:br w:type="page"/>
      </w:r>
    </w:p>
    <w:p>
      <w:pPr>
        <w:pStyle w:val="2"/>
        <w:numPr>
          <w:ilvl w:val="0"/>
          <w:numId w:val="2"/>
        </w:numPr>
        <w:bidi w:val="0"/>
        <w:rPr>
          <w:lang w:val="en-US" w:eastAsia="zh-CN"/>
        </w:rPr>
      </w:pPr>
      <w:bookmarkStart w:id="1" w:name="_Toc266266759"/>
      <w:r>
        <w:rPr>
          <w:lang w:val="en-US" w:eastAsia="zh-CN"/>
        </w:rPr>
        <w:t>openGL</w:t>
      </w:r>
      <w:r>
        <w:rPr>
          <w:lang w:val="en-US" w:eastAsia="zh-CN"/>
        </w:rPr>
        <w:t>的</w:t>
      </w:r>
      <w:r>
        <w:rPr>
          <w:lang w:val="en-US" w:eastAsia="zh-CN"/>
        </w:rPr>
        <w:t>hello world</w:t>
      </w:r>
    </w:p>
    <w:p>
      <w:pPr>
        <w:pStyle w:val="Normal"/>
        <w:numPr>
          <w:ilvl w:val="0"/>
          <w:numId w:val="3"/>
        </w:numPr>
        <w:bidi w:val="0"/>
        <w:ind w:hanging="0"/>
        <w:rPr>
          <w:lang w:val="en-US" w:eastAsia="zh-CN"/>
        </w:rPr>
      </w:pPr>
      <w:r>
        <w:rPr>
          <w:lang w:val="en-US" w:eastAsia="zh-CN"/>
        </w:rPr>
        <w:t>首先创建一个安卓工程，继承类</w:t>
      </w:r>
      <w:r>
        <w:rPr>
          <w:lang w:val="en-US" w:eastAsia="zh-CN"/>
        </w:rPr>
        <w:t>GLSurfaceView</w:t>
      </w:r>
      <w:r>
        <w:rPr>
          <w:lang w:val="en-US" w:eastAsia="zh-CN"/>
        </w:rPr>
        <w:t>，例子如下：</w:t>
      </w:r>
    </w:p>
    <w:p>
      <w:pPr>
        <w:pStyle w:val="HTMLPreformatted"/>
        <w:keepNext w:val="false"/>
        <w:keepLines w:val="false"/>
        <w:widowControl/>
        <w:shd w:val="clear" w:fill="2B2B2B"/>
        <w:bidi w:val="0"/>
        <w:jc w:val="left"/>
        <w:rPr>
          <w:rFonts w:ascii="Noto Mono" w:hAnsi="Noto Mono" w:eastAsia="Noto Mono" w:cs="Noto Mono"/>
          <w:color w:val="A9B7C6"/>
          <w:sz w:val="21"/>
          <w:szCs w:val="21"/>
        </w:rPr>
      </w:pP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 xml:space="preserve">import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android.content.Context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>;</w:t>
        <w:br/>
        <w:t xml:space="preserve">import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android.opengl.GLSurfaceView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>;</w:t>
        <w:br/>
        <w:br/>
        <w:t xml:space="preserve">public class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 xml:space="preserve">PanelView 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 xml:space="preserve">extends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GLSurfaceView {</w:t>
        <w:br/>
        <w:br/>
        <w:t xml:space="preserve">    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 xml:space="preserve">public </w:t>
      </w:r>
      <w:r>
        <w:rPr>
          <w:rFonts w:eastAsia="Noto Mono" w:cs="Noto Mono" w:ascii="Noto Mono" w:hAnsi="Noto Mono"/>
          <w:color w:val="FFC66D"/>
          <w:sz w:val="21"/>
          <w:szCs w:val="21"/>
          <w:shd w:fill="2B2B2B" w:val="clear"/>
        </w:rPr>
        <w:t>PanelView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(Context context) {</w:t>
        <w:br/>
        <w:t xml:space="preserve">        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>super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(context)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>;</w:t>
        <w:br/>
        <w:t xml:space="preserve">        this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.setEGLContextClientVersion(</w:t>
      </w:r>
      <w:r>
        <w:rPr>
          <w:rFonts w:eastAsia="Noto Mono" w:cs="Noto Mono" w:ascii="Noto Mono" w:hAnsi="Noto Mono"/>
          <w:color w:val="6897BB"/>
          <w:sz w:val="21"/>
          <w:szCs w:val="21"/>
          <w:shd w:fill="2B2B2B" w:val="clear"/>
        </w:rPr>
        <w:t>3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)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>;</w:t>
        <w:br/>
        <w:t xml:space="preserve">       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setRenderer(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 xml:space="preserve">new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GLRenderer())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>;</w:t>
        <w:br/>
        <w:t xml:space="preserve">       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setRenderMode(GLSurfaceView.</w:t>
      </w:r>
      <w:r>
        <w:rPr>
          <w:rFonts w:eastAsia="Noto Mono" w:cs="Noto Mono" w:ascii="Noto Mono" w:hAnsi="Noto Mono"/>
          <w:i/>
          <w:color w:val="9876AA"/>
          <w:sz w:val="21"/>
          <w:szCs w:val="21"/>
          <w:shd w:fill="2B2B2B" w:val="clear"/>
        </w:rPr>
        <w:t>RENDERMODE_CONTINUOUSLY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)</w:t>
      </w:r>
      <w:r>
        <w:rPr>
          <w:rFonts w:eastAsia="Noto Mono" w:cs="Noto Mono" w:ascii="Noto Mono" w:hAnsi="Noto Mono"/>
          <w:color w:val="CC7832"/>
          <w:sz w:val="21"/>
          <w:szCs w:val="21"/>
          <w:shd w:fill="2B2B2B" w:val="clear"/>
        </w:rPr>
        <w:t>;</w:t>
        <w:br/>
        <w:t xml:space="preserve">    </w:t>
      </w:r>
      <w:r>
        <w:rPr>
          <w:rFonts w:eastAsia="Noto Mono" w:cs="Noto Mono" w:ascii="Noto Mono" w:hAnsi="Noto Mono"/>
          <w:color w:val="A9B7C6"/>
          <w:sz w:val="21"/>
          <w:szCs w:val="21"/>
          <w:shd w:fill="2B2B2B" w:val="clear"/>
        </w:rPr>
        <w:t>}</w:t>
        <w:br/>
        <w:t>}</w:t>
      </w:r>
    </w:p>
    <w:p>
      <w:pPr>
        <w:pStyle w:val="Normal"/>
        <w:numPr>
          <w:ilvl w:val="0"/>
          <w:numId w:val="0"/>
        </w:numPr>
        <w:bidi w:val="0"/>
        <w:ind w:left="420" w:firstLine="420"/>
        <w:rPr>
          <w:lang w:val="en-US" w:eastAsia="zh-CN"/>
        </w:rPr>
      </w:pPr>
      <w:r>
        <w:rPr>
          <w:lang w:val="en-US" w:eastAsia="zh-CN"/>
        </w:rPr>
        <w:t>依赖于安卓</w:t>
      </w:r>
      <w:r>
        <w:rPr>
          <w:lang w:val="en-US" w:eastAsia="zh-CN"/>
        </w:rPr>
        <w:t>SDK</w:t>
      </w:r>
      <w:r>
        <w:rPr>
          <w:lang w:val="en-US" w:eastAsia="zh-CN"/>
        </w:rPr>
        <w:t>实现的</w:t>
      </w:r>
      <w:r>
        <w:rPr>
          <w:lang w:val="en-US" w:eastAsia="zh-CN"/>
        </w:rPr>
        <w:t>OpenGL</w:t>
      </w:r>
      <w:r>
        <w:rPr>
          <w:lang w:val="en-US" w:eastAsia="zh-CN"/>
        </w:rPr>
        <w:t>渲染画面，需要依托于</w:t>
      </w:r>
      <w:r>
        <w:rPr>
          <w:lang w:val="en-US" w:eastAsia="zh-CN"/>
        </w:rPr>
        <w:t>GLSurfaceView</w:t>
      </w:r>
      <w:r>
        <w:rPr>
          <w:lang w:val="en-US" w:eastAsia="zh-CN"/>
        </w:rPr>
        <w:t>进行显示。其中</w:t>
      </w:r>
      <w:r>
        <w:rPr>
          <w:lang w:val="en-US" w:eastAsia="zh-CN"/>
        </w:rPr>
        <w:t>setEGLContextClientVersion</w:t>
      </w:r>
      <w:r>
        <w:rPr>
          <w:lang w:val="en-US" w:eastAsia="zh-CN"/>
        </w:rPr>
        <w:t>用于设定当前</w:t>
      </w:r>
      <w:r>
        <w:rPr>
          <w:lang w:val="en-US" w:eastAsia="zh-CN"/>
        </w:rPr>
        <w:t>GLSurfaceView</w:t>
      </w:r>
      <w:r>
        <w:rPr>
          <w:lang w:val="en-US" w:eastAsia="zh-CN"/>
        </w:rPr>
        <w:t>使用的</w:t>
      </w:r>
      <w:r>
        <w:rPr>
          <w:lang w:val="en-US" w:eastAsia="zh-CN"/>
        </w:rPr>
        <w:t>EGLContext</w:t>
      </w:r>
      <w:r>
        <w:rPr>
          <w:lang w:val="en-US" w:eastAsia="zh-CN"/>
        </w:rPr>
        <w:t>版本，</w:t>
      </w:r>
      <w:r>
        <w:rPr>
          <w:lang w:val="en-US" w:eastAsia="zh-CN"/>
        </w:rPr>
        <w:t>EGLContext</w:t>
      </w:r>
      <w:r>
        <w:rPr>
          <w:lang w:val="en-US" w:eastAsia="zh-CN"/>
        </w:rPr>
        <w:t>可以暂时理解为保存</w:t>
      </w:r>
      <w:r>
        <w:rPr>
          <w:lang w:val="en-US" w:eastAsia="zh-CN"/>
        </w:rPr>
        <w:t>OpenGL</w:t>
      </w:r>
      <w:r>
        <w:rPr>
          <w:lang w:val="en-US" w:eastAsia="zh-CN"/>
        </w:rPr>
        <w:t>渲染状态、</w:t>
      </w:r>
      <w:r>
        <w:rPr>
          <w:lang w:val="en-US" w:eastAsia="zh-CN"/>
        </w:rPr>
        <w:t>shader</w:t>
      </w:r>
      <w:r>
        <w:rPr>
          <w:lang w:val="en-US" w:eastAsia="zh-CN"/>
        </w:rPr>
        <w:t>程序、依附于系统窗口的内存指针地址等的上下文工具类（希望详细了解</w:t>
      </w:r>
      <w:r>
        <w:rPr>
          <w:lang w:val="en-US" w:eastAsia="zh-CN"/>
        </w:rPr>
        <w:t>EGLContext</w:t>
      </w:r>
      <w:r>
        <w:rPr>
          <w:lang w:val="en-US" w:eastAsia="zh-CN"/>
        </w:rPr>
        <w:t>是什么的，可以点击</w:t>
      </w:r>
      <w:r>
        <w:rPr>
          <w:lang w:val="en-US" w:eastAsia="zh-CN"/>
        </w:rPr>
        <w:t xml:space="preserve">//todo </w:t>
      </w:r>
      <w:r>
        <w:rPr>
          <w:lang w:val="en-US" w:eastAsia="zh-CN"/>
        </w:rPr>
        <w:t>这里），例如</w:t>
      </w:r>
      <w:r>
        <w:rPr>
          <w:lang w:val="en-US" w:eastAsia="zh-CN"/>
        </w:rPr>
        <w:t>OpenGLES 3.0</w:t>
      </w:r>
      <w:r>
        <w:rPr>
          <w:lang w:val="en-US" w:eastAsia="zh-CN"/>
        </w:rPr>
        <w:t>就是</w:t>
      </w:r>
      <w:r>
        <w:rPr>
          <w:lang w:val="en-US" w:eastAsia="zh-CN"/>
        </w:rPr>
        <w:t>3</w:t>
      </w:r>
      <w:r>
        <w:rPr>
          <w:lang w:val="en-US" w:eastAsia="zh-CN"/>
        </w:rPr>
        <w:t>（</w:t>
      </w:r>
      <w:r>
        <w:rPr>
          <w:lang w:val="en-US" w:eastAsia="zh-CN"/>
        </w:rPr>
        <w:t xml:space="preserve">//todo </w:t>
      </w:r>
      <w:r>
        <w:rPr>
          <w:lang w:val="en-US" w:eastAsia="zh-CN"/>
        </w:rPr>
        <w:t>存疑）。</w:t>
      </w:r>
    </w:p>
    <w:p>
      <w:pPr>
        <w:pStyle w:val="Normal"/>
        <w:numPr>
          <w:ilvl w:val="0"/>
          <w:numId w:val="0"/>
        </w:numPr>
        <w:bidi w:val="0"/>
        <w:ind w:left="420" w:firstLine="420"/>
        <w:rPr>
          <w:lang w:val="en-US" w:eastAsia="zh-CN"/>
        </w:rPr>
      </w:pPr>
      <w:r>
        <w:rPr>
          <w:lang w:val="en-US" w:eastAsia="zh-CN"/>
        </w:rPr>
        <w:t>setRender</w:t>
      </w:r>
      <w:r>
        <w:rPr>
          <w:lang w:val="en-US" w:eastAsia="zh-CN"/>
        </w:rPr>
        <w:t>就是设置渲染回调方法，填充</w:t>
      </w:r>
      <w:r>
        <w:rPr>
          <w:lang w:val="en-US" w:eastAsia="zh-CN"/>
        </w:rPr>
        <w:t>GLSurfaceView</w:t>
      </w:r>
      <w:r>
        <w:rPr>
          <w:lang w:val="en-US" w:eastAsia="zh-CN"/>
        </w:rPr>
        <w:t>创建时、状态更改时、以及渲染时实际要做什么的内容。</w:t>
      </w:r>
    </w:p>
    <w:p>
      <w:pPr>
        <w:pStyle w:val="Normal"/>
        <w:numPr>
          <w:ilvl w:val="0"/>
          <w:numId w:val="0"/>
        </w:numPr>
        <w:bidi w:val="0"/>
        <w:ind w:left="420" w:hanging="0"/>
        <w:rPr>
          <w:lang w:val="en-US" w:eastAsia="zh-CN"/>
        </w:rPr>
      </w:pPr>
      <w:r>
        <w:rPr>
          <w:lang w:val="en-US" w:eastAsia="zh-CN"/>
        </w:rPr>
        <w:t>setRenderMode</w:t>
      </w:r>
      <w:r>
        <w:rPr>
          <w:lang w:val="en-US" w:eastAsia="zh-CN"/>
        </w:rPr>
        <w:t>有</w:t>
      </w:r>
      <w:r>
        <w:rPr>
          <w:lang w:val="en-US" w:eastAsia="zh-CN"/>
        </w:rPr>
        <w:t>2</w:t>
      </w:r>
      <w:r>
        <w:rPr>
          <w:lang w:val="en-US" w:eastAsia="zh-CN"/>
        </w:rPr>
        <w:t>种，</w:t>
      </w:r>
      <w:r>
        <w:rPr>
          <w:rFonts w:eastAsia="Noto Mono" w:cs="Noto Mono" w:ascii="Noto Mono" w:hAnsi="Noto Mono"/>
          <w:i/>
          <w:color w:val="9876AA"/>
          <w:sz w:val="21"/>
          <w:szCs w:val="21"/>
          <w:shd w:fill="2B2B2B" w:val="clear"/>
        </w:rPr>
        <w:t>RENDERMODE_CONTINUOUSLY</w:t>
      </w:r>
      <w:r>
        <w:rPr>
          <w:lang w:val="en-US" w:eastAsia="zh-CN"/>
        </w:rPr>
        <w:t>代表按照</w:t>
      </w:r>
      <w:r>
        <w:rPr>
          <w:lang w:val="en-US" w:eastAsia="zh-CN"/>
        </w:rPr>
        <w:t>GLSurfaceView</w:t>
      </w:r>
      <w:r>
        <w:rPr>
          <w:lang w:val="en-US" w:eastAsia="zh-CN"/>
        </w:rPr>
        <w:t>能达到的最大刷新率，例如大部分设备的</w:t>
      </w:r>
      <w:r>
        <w:rPr>
          <w:lang w:val="en-US" w:eastAsia="zh-CN"/>
        </w:rPr>
        <w:t>60Hz</w:t>
      </w:r>
      <w:r>
        <w:rPr>
          <w:lang w:val="en-US" w:eastAsia="zh-CN"/>
        </w:rPr>
        <w:t>一直回调，</w:t>
      </w:r>
      <w:r>
        <w:rPr>
          <w:rFonts w:eastAsia="Noto Mono" w:cs="Noto Mono" w:ascii="Noto Mono" w:hAnsi="Noto Mono"/>
          <w:i/>
          <w:color w:val="9876AA"/>
          <w:sz w:val="21"/>
          <w:szCs w:val="21"/>
          <w:shd w:fill="2B2B2B" w:val="clear"/>
        </w:rPr>
        <w:t>RENDERMODE</w:t>
      </w:r>
      <w:r>
        <w:rPr>
          <w:rFonts w:eastAsia="宋体" w:cs="Noto Mono" w:ascii="Noto Mono" w:hAnsi="Noto Mono"/>
          <w:i/>
          <w:color w:val="9876AA"/>
          <w:sz w:val="21"/>
          <w:szCs w:val="21"/>
          <w:shd w:fill="2B2B2B" w:val="clear"/>
          <w:lang w:val="en-US" w:eastAsia="zh-CN"/>
        </w:rPr>
        <w:t>_WHEN_DIRTY</w:t>
      </w:r>
      <w:r>
        <w:rPr>
          <w:lang w:val="en-US" w:eastAsia="zh-CN"/>
        </w:rPr>
        <w:t>啊代表用户发起请求渲染，也就是调用</w:t>
      </w:r>
      <w:r>
        <w:rPr>
          <w:lang w:val="en-US" w:eastAsia="zh-CN"/>
        </w:rPr>
        <w:t>GLSurfaceView</w:t>
      </w:r>
      <w:r>
        <w:rPr>
          <w:lang w:val="en-US" w:eastAsia="zh-CN"/>
        </w:rPr>
        <w:t>的</w:t>
      </w:r>
      <w:r>
        <w:rPr>
          <w:lang w:val="en-US" w:eastAsia="zh-CN"/>
        </w:rPr>
        <w:t>requestRedner</w:t>
      </w:r>
      <w:r>
        <w:rPr>
          <w:lang w:val="en-US" w:eastAsia="zh-CN"/>
        </w:rPr>
        <w:t>方法时，</w:t>
      </w:r>
      <w:r>
        <w:rPr>
          <w:lang w:val="en-US" w:eastAsia="zh-CN"/>
        </w:rPr>
        <w:t>GLSurfaceView</w:t>
      </w:r>
      <w:r>
        <w:rPr>
          <w:lang w:val="en-US" w:eastAsia="zh-CN"/>
        </w:rPr>
        <w:t>才会调用用户实现的渲染回调。一边用户交互操作使用后者居多。</w:t>
      </w:r>
    </w:p>
    <w:p>
      <w:pPr>
        <w:pStyle w:val="Normal"/>
        <w:numPr>
          <w:ilvl w:val="0"/>
          <w:numId w:val="3"/>
        </w:numPr>
        <w:bidi w:val="0"/>
        <w:ind w:hanging="0"/>
        <w:rPr>
          <w:lang w:val="en-US" w:eastAsia="zh-CN"/>
        </w:rPr>
      </w:pPr>
      <w:r>
        <w:rPr>
          <w:lang w:val="en-US" w:eastAsia="zh-CN"/>
        </w:rPr>
        <w:t>然后建立一个实现</w:t>
      </w:r>
      <w:r>
        <w:rPr>
          <w:lang w:val="en-US" w:eastAsia="zh-CN"/>
        </w:rPr>
        <w:t>GLSurfaceView.Renderer</w:t>
      </w:r>
      <w:r>
        <w:rPr>
          <w:lang w:val="en-US" w:eastAsia="zh-CN"/>
        </w:rPr>
        <w:t>的类，然后实现三个接口：</w:t>
      </w:r>
    </w:p>
    <w:p>
      <w:pPr>
        <w:pStyle w:val="Normal"/>
        <w:numPr>
          <w:ilvl w:val="0"/>
          <w:numId w:val="0"/>
        </w:numPr>
        <w:bidi w:val="0"/>
        <w:ind w:left="42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onSurfaceCreated(GL10 gl, EGLConfig config)</w:t>
      </w:r>
      <w:r>
        <w:rPr>
          <w:lang w:val="en-US" w:eastAsia="zh-CN"/>
        </w:rPr>
        <w:t>、</w:t>
      </w:r>
    </w:p>
    <w:p>
      <w:pPr>
        <w:pStyle w:val="Normal"/>
        <w:numPr>
          <w:ilvl w:val="0"/>
          <w:numId w:val="0"/>
        </w:numPr>
        <w:bidi w:val="0"/>
        <w:ind w:left="420" w:firstLine="420"/>
        <w:rPr>
          <w:lang w:val="en-US" w:eastAsia="zh-CN"/>
        </w:rPr>
      </w:pPr>
      <w:r>
        <w:rPr>
          <w:lang w:val="en-US" w:eastAsia="zh-CN"/>
        </w:rPr>
        <w:t>onSurfaceChanged(GL10 gl, int width, int height)</w:t>
      </w:r>
      <w:r>
        <w:rPr>
          <w:lang w:val="en-US" w:eastAsia="zh-CN"/>
        </w:rPr>
        <w:t>、</w:t>
      </w:r>
    </w:p>
    <w:p>
      <w:pPr>
        <w:pStyle w:val="Normal"/>
        <w:numPr>
          <w:ilvl w:val="0"/>
          <w:numId w:val="0"/>
        </w:numPr>
        <w:bidi w:val="0"/>
        <w:ind w:left="420" w:firstLine="420"/>
        <w:rPr>
          <w:lang w:val="en-US" w:eastAsia="zh-CN"/>
        </w:rPr>
      </w:pPr>
      <w:r>
        <w:rPr>
          <w:lang w:val="en-US" w:eastAsia="zh-CN"/>
        </w:rPr>
        <w:t>onDrawFrame(GL10 gl)</w:t>
      </w:r>
    </w:p>
    <w:p>
      <w:pPr>
        <w:pStyle w:val="Normal"/>
        <w:numPr>
          <w:ilvl w:val="0"/>
          <w:numId w:val="0"/>
        </w:numPr>
        <w:bidi w:val="0"/>
        <w:ind w:left="420" w:firstLine="420"/>
        <w:rPr>
          <w:lang w:val="en-US" w:eastAsia="zh-CN"/>
        </w:rPr>
      </w:pPr>
      <w:r>
        <w:rPr>
          <w:lang w:val="en-US" w:eastAsia="zh-CN"/>
        </w:rPr>
        <w:t>onSurfaceCreated</w:t>
      </w:r>
      <w:r>
        <w:rPr>
          <w:lang w:val="en-US" w:eastAsia="zh-CN"/>
        </w:rPr>
        <w:t>方法的作用是使得</w:t>
      </w:r>
      <w:r>
        <w:rPr>
          <w:lang w:val="en-US" w:eastAsia="zh-CN"/>
        </w:rPr>
        <w:t>GLSura</w:t>
      </w:r>
    </w:p>
    <w:p>
      <w:pPr>
        <w:pStyle w:val="Normal"/>
        <w:numPr>
          <w:ilvl w:val="0"/>
          <w:numId w:val="3"/>
        </w:numPr>
        <w:bidi w:val="0"/>
        <w:ind w:hanging="0"/>
        <w:rPr>
          <w:lang w:val="en-US" w:eastAsia="zh-CN"/>
        </w:rPr>
      </w:pPr>
      <w:r>
        <w:rPr>
          <w:lang w:val="en-US" w:eastAsia="zh-CN"/>
        </w:rPr>
        <w:t>阿萨德</w:t>
      </w:r>
    </w:p>
    <w:p>
      <w:pPr>
        <w:pStyle w:val="Normal"/>
        <w:numPr>
          <w:ilvl w:val="0"/>
          <w:numId w:val="3"/>
        </w:numPr>
        <w:bidi w:val="0"/>
        <w:ind w:hanging="0"/>
        <w:rPr>
          <w:lang w:val="en-US" w:eastAsia="zh-CN"/>
        </w:rPr>
      </w:pPr>
      <w:r>
        <w:rPr>
          <w:lang w:val="en-US" w:eastAsia="zh-CN"/>
        </w:rPr>
        <w:t>阿萨德</w:t>
      </w:r>
    </w:p>
    <w:p>
      <w:pPr>
        <w:pStyle w:val="2"/>
        <w:numPr>
          <w:ilvl w:val="0"/>
          <w:numId w:val="2"/>
        </w:numPr>
        <w:bidi w:val="0"/>
        <w:rPr>
          <w:lang w:val="en-US" w:eastAsia="zh-CN"/>
        </w:rPr>
      </w:pPr>
      <w:r>
        <w:rPr>
          <w:lang w:val="en-US" w:eastAsia="zh-CN"/>
        </w:rPr>
        <w:t>一些数学思想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0</w:t>
      </w:r>
      <w:r>
        <w:rPr>
          <w:lang w:val="en-US" w:eastAsia="zh-CN"/>
        </w:rPr>
        <w:t>、</w:t>
      </w:r>
      <w:r>
        <w:rPr>
          <w:lang w:val="en-US" w:eastAsia="zh-CN"/>
        </w:rPr>
        <w:t xml:space="preserve">//todo </w:t>
      </w:r>
      <w:r>
        <w:rPr>
          <w:lang w:val="en-US" w:eastAsia="zh-CN"/>
        </w:rPr>
        <w:t>比例与权值的作用，以及线性代数在图形图像中的应用，对应的初等数学例子。</w:t>
      </w:r>
    </w:p>
    <w:p>
      <w:pPr>
        <w:pStyle w:val="2"/>
        <w:numPr>
          <w:ilvl w:val="0"/>
          <w:numId w:val="2"/>
        </w:numPr>
        <w:bidi w:val="0"/>
        <w:rPr>
          <w:lang w:val="en-US" w:eastAsia="zh-CN"/>
        </w:rPr>
      </w:pPr>
      <w:bookmarkStart w:id="2" w:name="_Toc266266759"/>
      <w:r>
        <w:rPr>
          <w:lang w:val="en-US" w:eastAsia="zh-CN"/>
        </w:rPr>
        <w:t>坐标系与坐标系之间的转换</w:t>
      </w:r>
      <w:bookmarkEnd w:id="2"/>
    </w:p>
    <w:p>
      <w:pPr>
        <w:pStyle w:val="Normal"/>
        <w:bidi w:val="0"/>
        <w:rPr>
          <w:lang w:eastAsia="zh-CN"/>
        </w:rPr>
      </w:pPr>
      <w:r>
        <w:rPr>
          <w:lang w:eastAsia="zh-CN"/>
        </w:rPr>
        <w:t xml:space="preserve">     </w:t>
      </w:r>
      <w:r>
        <w:rPr>
          <w:lang w:eastAsia="zh-CN"/>
        </w:rPr>
        <w:t xml:space="preserve">//todo </w:t>
      </w:r>
      <w:r>
        <w:rPr>
          <w:lang w:val="en-US" w:eastAsia="zh-Hans"/>
        </w:rPr>
        <w:t>如何变换投影后的顶点为安卓控件顶点。</w:t>
      </w:r>
    </w:p>
    <w:p>
      <w:pPr>
        <w:pStyle w:val="2"/>
        <w:numPr>
          <w:ilvl w:val="0"/>
          <w:numId w:val="2"/>
        </w:numPr>
        <w:bidi w:val="0"/>
        <w:spacing w:before="260" w:after="0"/>
        <w:rPr>
          <w:lang w:val="en-US" w:eastAsia="zh-CN"/>
        </w:rPr>
      </w:pPr>
      <w:bookmarkStart w:id="3" w:name="_Toc588687436"/>
      <w:r>
        <w:rPr>
          <w:lang w:val="en-US" w:eastAsia="zh-CN"/>
        </w:rPr>
        <w:t>顶点与线条</w:t>
      </w:r>
      <w:bookmarkEnd w:id="3"/>
    </w:p>
    <w:p>
      <w:pPr>
        <w:pStyle w:val="2"/>
        <w:numPr>
          <w:ilvl w:val="0"/>
          <w:numId w:val="2"/>
        </w:numPr>
        <w:bidi w:val="0"/>
        <w:spacing w:before="260" w:after="0"/>
        <w:rPr>
          <w:lang w:val="en-US" w:eastAsia="zh-CN"/>
        </w:rPr>
      </w:pPr>
      <w:bookmarkStart w:id="4" w:name="_Toc1523345237"/>
      <w:r>
        <w:rPr>
          <w:lang w:val="en-US" w:eastAsia="zh-CN"/>
        </w:rPr>
        <w:t>JNI</w:t>
      </w:r>
      <w:r>
        <w:rPr>
          <w:lang w:val="en-US" w:eastAsia="zh-CN"/>
        </w:rPr>
        <w:t>与</w:t>
      </w:r>
      <w:r>
        <w:rPr>
          <w:lang w:val="en-US" w:eastAsia="zh-CN"/>
        </w:rPr>
        <w:t>OpenGL</w:t>
      </w:r>
      <w:bookmarkEnd w:id="4"/>
    </w:p>
    <w:p>
      <w:pPr>
        <w:pStyle w:val="2"/>
        <w:numPr>
          <w:ilvl w:val="0"/>
          <w:numId w:val="2"/>
        </w:numPr>
        <w:bidi w:val="0"/>
        <w:spacing w:before="260" w:after="0"/>
        <w:rPr>
          <w:lang w:val="en-US" w:eastAsia="zh-CN"/>
        </w:rPr>
      </w:pPr>
      <w:bookmarkStart w:id="5" w:name="_Toc188737164"/>
      <w:r>
        <w:rPr>
          <w:lang w:val="en-US" w:eastAsia="zh-CN"/>
        </w:rPr>
        <w:t>移动、缩放与旋转</w:t>
      </w:r>
      <w:bookmarkEnd w:id="5"/>
    </w:p>
    <w:p>
      <w:pPr>
        <w:pStyle w:val="2"/>
        <w:numPr>
          <w:ilvl w:val="0"/>
          <w:numId w:val="2"/>
        </w:numPr>
        <w:bidi w:val="0"/>
        <w:spacing w:before="260" w:after="0"/>
        <w:rPr>
          <w:lang w:val="en-US" w:eastAsia="zh-CN"/>
        </w:rPr>
      </w:pPr>
      <w:bookmarkStart w:id="6" w:name="_Toc1416789835"/>
      <w:r>
        <w:rPr>
          <w:lang w:val="en-US" w:eastAsia="zh-CN"/>
        </w:rPr>
        <w:t>贴图</w:t>
      </w:r>
      <w:bookmarkEnd w:id="6"/>
    </w:p>
    <w:p>
      <w:pPr>
        <w:pStyle w:val="2"/>
        <w:numPr>
          <w:ilvl w:val="0"/>
          <w:numId w:val="2"/>
        </w:numPr>
        <w:bidi w:val="0"/>
        <w:spacing w:before="260" w:after="0"/>
        <w:rPr>
          <w:lang w:val="en-US" w:eastAsia="zh-CN"/>
        </w:rPr>
      </w:pPr>
      <w:bookmarkStart w:id="7" w:name="_Toc772917974"/>
      <w:r>
        <w:rPr>
          <w:lang w:val="en-US" w:eastAsia="zh-CN"/>
        </w:rPr>
        <w:t>光照</w:t>
      </w:r>
      <w:bookmarkEnd w:id="7"/>
    </w:p>
    <w:p>
      <w:pPr>
        <w:pStyle w:val="2"/>
        <w:numPr>
          <w:ilvl w:val="0"/>
          <w:numId w:val="2"/>
        </w:numPr>
        <w:bidi w:val="0"/>
        <w:rPr>
          <w:lang w:val="en-US" w:eastAsia="zh-CN"/>
        </w:rPr>
      </w:pPr>
      <w:bookmarkStart w:id="8" w:name="_Toc128228994"/>
      <w:r>
        <w:rPr>
          <w:lang w:val="en-US" w:eastAsia="zh-CN"/>
        </w:rPr>
        <w:t>高级玩法</w:t>
      </w:r>
      <w:bookmarkEnd w:id="8"/>
    </w:p>
    <w:p>
      <w:pPr>
        <w:pStyle w:val="2"/>
        <w:numPr>
          <w:ilvl w:val="0"/>
          <w:numId w:val="2"/>
        </w:numPr>
        <w:bidi w:val="0"/>
        <w:rPr>
          <w:lang w:val="en-US" w:eastAsia="zh-CN"/>
        </w:rPr>
      </w:pPr>
      <w:r>
        <w:rPr>
          <w:lang w:val="en-US" w:eastAsia="zh-CN"/>
        </w:rPr>
        <w:t>注意事项：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ab/>
        <w:t>1</w:t>
      </w:r>
      <w:r>
        <w:rPr>
          <w:lang w:val="en-US" w:eastAsia="zh-CN"/>
        </w:rPr>
        <w:t>、所有</w:t>
      </w:r>
      <w:r>
        <w:rPr>
          <w:lang w:val="en-US" w:eastAsia="zh-CN"/>
        </w:rPr>
        <w:t>opengl</w:t>
      </w:r>
      <w:r>
        <w:rPr>
          <w:lang w:val="en-US" w:eastAsia="zh-CN"/>
        </w:rPr>
        <w:t>操作，包括</w:t>
      </w:r>
      <w:r>
        <w:rPr>
          <w:lang w:val="en-US" w:eastAsia="zh-CN"/>
        </w:rPr>
        <w:t>shader</w:t>
      </w:r>
      <w:r>
        <w:rPr>
          <w:lang w:val="en-US" w:eastAsia="zh-CN"/>
        </w:rPr>
        <w:t>创建等必须要在</w:t>
      </w:r>
      <w:r>
        <w:rPr>
          <w:lang w:val="en-US" w:eastAsia="zh-CN"/>
        </w:rPr>
        <w:t>glthread</w:t>
      </w:r>
      <w:r>
        <w:rPr>
          <w:lang w:val="en-US" w:eastAsia="zh-CN"/>
        </w:rPr>
        <w:t>中进行，否则将出错。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>2</w:t>
      </w:r>
      <w:r>
        <w:rPr>
          <w:lang w:val="en-US" w:eastAsia="zh-CN"/>
        </w:rPr>
        <w:t>、视点</w:t>
      </w:r>
      <w:r>
        <w:rPr>
          <w:lang w:val="en-US" w:eastAsia="zh-CN"/>
        </w:rPr>
        <w:t>z</w:t>
      </w:r>
      <w:r>
        <w:rPr>
          <w:lang w:val="en-US" w:eastAsia="zh-CN"/>
        </w:rPr>
        <w:t>轴位置和近平面</w:t>
      </w:r>
      <w:r>
        <w:rPr>
          <w:lang w:val="en-US" w:eastAsia="zh-CN"/>
        </w:rPr>
        <w:t>z</w:t>
      </w:r>
      <w:r>
        <w:rPr>
          <w:lang w:val="en-US" w:eastAsia="zh-CN"/>
        </w:rPr>
        <w:t>轴位置太近可能会发生物体</w:t>
      </w:r>
      <w:r>
        <w:rPr>
          <w:lang w:val="en-US" w:eastAsia="zh-CN"/>
        </w:rPr>
        <w:t>y</w:t>
      </w:r>
      <w:r>
        <w:rPr>
          <w:lang w:val="en-US" w:eastAsia="zh-CN"/>
        </w:rPr>
        <w:t>轴翻转时只能看到部分的物体，因为有一部分已经在翻转过程中到了视点的背后</w:t>
      </w:r>
    </w:p>
    <w:p>
      <w:pPr>
        <w:pStyle w:val="Normal"/>
        <w:bidi w:val="0"/>
        <w:rPr>
          <w:lang w:val="en-US" w:eastAsia="zh-CN"/>
        </w:rPr>
      </w:pPr>
      <w:r>
        <w:rPr/>
      </w:r>
    </w:p>
    <w:p>
      <w:pPr>
        <w:pStyle w:val="Normal"/>
        <w:bidi w:val="0"/>
        <w:rPr>
          <w:lang w:val="en-US" w:eastAsia="zh-CN"/>
        </w:rPr>
      </w:pPr>
      <w:r>
        <w:rPr/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 xml:space="preserve">     </w:t>
      </w:r>
      <w:bookmarkStart w:id="9" w:name="_Toc912215276"/>
      <w:r>
        <w:rPr>
          <w:lang w:eastAsia="zh-CN"/>
        </w:rPr>
        <w:t xml:space="preserve"> </w:t>
      </w:r>
      <w:r>
        <w:rPr>
          <w:lang w:val="en-US" w:eastAsia="zh-Hans"/>
        </w:rPr>
        <w:t>视频播放：</w:t>
      </w:r>
    </w:p>
    <w:p>
      <w:pPr>
        <w:pStyle w:val="Normal"/>
        <w:bidi w:val="0"/>
        <w:ind w:firstLine="641"/>
        <w:rPr>
          <w:rStyle w:val="3Char"/>
          <w:lang w:val="en-US" w:eastAsia="zh-Hans"/>
        </w:rPr>
      </w:pPr>
      <w:r>
        <w:rPr>
          <w:rStyle w:val="3Char"/>
          <w:lang w:val="en-US" w:eastAsia="zh-Hans"/>
        </w:rPr>
        <w:t>纹理片元</w:t>
      </w:r>
      <w:r>
        <w:rPr>
          <w:rStyle w:val="3Char"/>
          <w:lang w:val="en-US" w:eastAsia="zh-CN"/>
        </w:rPr>
        <w:t>特效</w:t>
      </w:r>
      <w:bookmarkEnd w:id="9"/>
      <w:r>
        <w:rPr>
          <w:rStyle w:val="3Char"/>
          <w:lang w:val="en-US" w:eastAsia="zh-Hans"/>
        </w:rPr>
        <w:t>：</w:t>
      </w:r>
    </w:p>
    <w:p>
      <w:pPr>
        <w:pStyle w:val="Normal"/>
        <w:bidi w:val="0"/>
        <w:ind w:firstLine="641"/>
        <w:rPr>
          <w:rStyle w:val="3Char"/>
          <w:rFonts w:eastAsia="宋体" w:eastAsiaTheme="minorEastAsia"/>
          <w:lang w:val="en-US" w:eastAsia="zh-Hans"/>
        </w:rPr>
      </w:pPr>
      <w:r>
        <w:rPr>
          <w:rStyle w:val="3Char"/>
          <w:lang w:val="en-US" w:eastAsia="zh-Hans"/>
        </w:rPr>
        <w:t>使用</w:t>
      </w:r>
      <w:r>
        <w:rPr>
          <w:rStyle w:val="3Char"/>
          <w:lang w:eastAsia="zh-Hans"/>
        </w:rPr>
        <w:t>FrameBufferObject</w:t>
      </w:r>
      <w:r>
        <w:rPr>
          <w:rStyle w:val="3Char"/>
          <w:lang w:val="en-US" w:eastAsia="zh-Hans"/>
        </w:rPr>
        <w:t>实现渲染后结果的保留和</w:t>
      </w:r>
      <w:bookmarkStart w:id="10" w:name="_GoBack"/>
      <w:bookmarkEnd w:id="10"/>
      <w:r>
        <w:rPr>
          <w:rStyle w:val="3Char"/>
          <w:lang w:val="en-US" w:eastAsia="zh-Hans"/>
        </w:rPr>
        <w:t>持续处理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N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decimal"/>
      <w:suff w:val="nothing"/>
      <w:lvlText w:val="%1、"/>
      <w:lvlJc w:val="left"/>
      <w:pPr>
        <w:tabs>
          <w:tab w:val="num" w:pos="0"/>
        </w:tabs>
        <w:ind w:left="4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taiwaneseCountingThousand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numFmt w:val="decimal"/>
      <w:suff w:val="nothing"/>
      <w:lvlText w:val="%1、"/>
      <w:lvlJc w:val="left"/>
      <w:pPr>
        <w:tabs>
          <w:tab w:val="num" w:pos="0"/>
        </w:tabs>
        <w:ind w:left="4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2">
    <w:name w:val="Heading 2"/>
    <w:basedOn w:val="Normal"/>
    <w:next w:val="Normal"/>
    <w:uiPriority w:val="0"/>
    <w:unhideWhenUsed/>
    <w:qFormat/>
    <w:pPr>
      <w:keepNext w:val="true"/>
      <w:keepLines/>
      <w:spacing w:lineRule="auto" w:line="412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Normal"/>
    <w:next w:val="Normal"/>
    <w:link w:val="11"/>
    <w:uiPriority w:val="0"/>
    <w:unhideWhenUsed/>
    <w:qFormat/>
    <w:pPr>
      <w:keepNext w:val="true"/>
      <w:keepLines/>
      <w:spacing w:lineRule="auto" w:line="412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3Char" w:customStyle="1">
    <w:name w:val="标题 3 Char"/>
    <w:link w:val="4"/>
    <w:uiPriority w:val="0"/>
    <w:qFormat/>
    <w:rPr>
      <w:b/>
      <w:sz w:val="32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CJK SC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Noto Sans CJK SC"/>
    </w:rPr>
  </w:style>
  <w:style w:type="paragraph" w:styleId="31">
    <w:name w:val="TOC 3"/>
    <w:basedOn w:val="Normal"/>
    <w:next w:val="Normal"/>
    <w:uiPriority w:val="0"/>
    <w:qFormat/>
    <w:pPr>
      <w:ind w:left="840" w:hanging="0"/>
    </w:pPr>
    <w:rPr/>
  </w:style>
  <w:style w:type="paragraph" w:styleId="11">
    <w:name w:val="TOC 1"/>
    <w:basedOn w:val="Normal"/>
    <w:next w:val="Normal"/>
    <w:uiPriority w:val="0"/>
    <w:qFormat/>
    <w:pPr/>
    <w:rPr/>
  </w:style>
  <w:style w:type="paragraph" w:styleId="21">
    <w:name w:val="TOC 2"/>
    <w:basedOn w:val="Normal"/>
    <w:next w:val="Normal"/>
    <w:uiPriority w:val="0"/>
    <w:qFormat/>
    <w:pPr>
      <w:ind w:left="420" w:hanging="0"/>
    </w:pPr>
    <w:rPr/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default="1" w:styleId="10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LibreOffice/6.4.7.2$Linux_X86_64 LibreOffice_project/40$Build-2</Application>
  <Pages>5</Pages>
  <Words>971</Words>
  <Characters>1693</Characters>
  <CharactersWithSpaces>1809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2021-06-01T13:24:00Z</dcterms:created>
  <dc:creator>chenjiezhu</dc:creator>
  <dc:description/>
  <dc:language>zh-CN</dc:language>
  <cp:lastModifiedBy/>
  <dcterms:modified xsi:type="dcterms:W3CDTF">2021-09-03T17:51:27Z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2052-3.4.0.5283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