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日志分析平台部署及使用说明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系统架构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使用filebeat +kafka+elk进行日志采集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每台主机部署filebeat，占用物理内存20M左右，filebeat采集信息指kafka。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Logstash消费kafka数据，汇总到ES，部署一个logstash实例即可，需要配置内存2g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应用日志的规范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输出格式规范，统一采用以下格式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  <w:highlight w:val="yellow"/>
          <w:lang w:val="en-US" w:eastAsia="zh-CN"/>
        </w:rPr>
        <w:t>%d{yyyy-MM-dd HH:mm:ss.SSS} [%X{requestId}] [%-5level] [%thread] %logger %line - %msg%n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日志输出级别，必须是info级别以上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日志输出策略，采取轮转的方式，每日轮转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文件名的规范${APP_NAME}.log，轮转文件名模式${APP_NAME}-%d{yyyy-MM-dd}.%i.log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kibana的使用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登录kibana管理系统，http://{线上kibana地址}:5601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点击左侧Management菜单，进入日志索引配置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150" cy="124269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在index name or pattern输入框，输入fbkfklses02，time filter field name选择@timestamp，点击create按钮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2491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点击左侧discover菜单，默认界面如下，默认展示_source元数据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58435" cy="2005330"/>
            <wp:effectExtent l="0" t="0" r="184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鼠标移动至预选列，点击add按钮，展示所需数据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21196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条件过滤，输入查询的内容，如果是多条件，使用OR及AND关键字，可使用单或双引号包括查询内容，同时可指定列名查询，如fields.appName:credit，表示列名为fields.appName包含有credit值的数据。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58435" cy="1870710"/>
            <wp:effectExtent l="0" t="0" r="184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Filebeat的部署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使用tar -xzvf 解压，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创建FILEBEAT02队列，kafka-topics --zookeeper {zk}:2181/kafka --create --topic FILEBEAT02 --partitions 5  --replication-factor 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使用./start.sh {logDir} {appName} {agentId} 启动应用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Logstash部署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使用tar -xzvf 解压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使用./start.sh 脚本启动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应用系统告警名单收集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1、告警系统开发（谢正龙）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2、告警名单收集 ，格式如下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A4F6"/>
    <w:multiLevelType w:val="singleLevel"/>
    <w:tmpl w:val="5C6BA4F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C6BA7C7"/>
    <w:multiLevelType w:val="singleLevel"/>
    <w:tmpl w:val="5C6BA7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6BAEB2"/>
    <w:multiLevelType w:val="singleLevel"/>
    <w:tmpl w:val="5C6BAEB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6BC5F7"/>
    <w:multiLevelType w:val="singleLevel"/>
    <w:tmpl w:val="5C6BC5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C6BC687"/>
    <w:multiLevelType w:val="singleLevel"/>
    <w:tmpl w:val="5C6BC68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C6E0CF3"/>
    <w:multiLevelType w:val="singleLevel"/>
    <w:tmpl w:val="5C6E0C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34BF4"/>
    <w:rsid w:val="20F012A1"/>
    <w:rsid w:val="267D711F"/>
    <w:rsid w:val="2C1D6404"/>
    <w:rsid w:val="309A08DF"/>
    <w:rsid w:val="3594192D"/>
    <w:rsid w:val="37634BF4"/>
    <w:rsid w:val="37B04CF3"/>
    <w:rsid w:val="3DE9041B"/>
    <w:rsid w:val="6BCB4A79"/>
    <w:rsid w:val="735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2019-02-19T06:35:00Z</dcterms:created>
  <dc:creator>user</dc:creator>
  <cp:lastModifiedBy>XieZL</cp:lastModifiedBy>
  <dcterms:modified xsi:type="dcterms:W3CDTF">2019-02-21T02:29:07Z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