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Arial" w:hAnsi="Arial" w:eastAsia="Arial" w:cs="Arial"/>
          <w:b/>
          <w:bCs/>
          <w:i w:val="0"/>
          <w:caps w:val="0"/>
          <w:color w:val="2F2F2F"/>
          <w:spacing w:val="0"/>
          <w:sz w:val="24"/>
          <w:szCs w:val="24"/>
          <w:shd w:val="clear" w:fill="FFFFFF"/>
        </w:rPr>
      </w:pPr>
      <w:r>
        <w:rPr>
          <w:rFonts w:hint="eastAsia" w:ascii="Arial" w:hAnsi="Arial" w:eastAsia="Arial" w:cs="Arial"/>
          <w:b/>
          <w:bCs/>
          <w:i w:val="0"/>
          <w:caps w:val="0"/>
          <w:color w:val="2F2F2F"/>
          <w:spacing w:val="0"/>
          <w:sz w:val="24"/>
          <w:szCs w:val="24"/>
          <w:shd w:val="clear" w:fill="FFFFFF"/>
        </w:rPr>
        <w:t>对象的结构</w:t>
      </w:r>
    </w:p>
    <w:p>
      <w:pPr>
        <w:rPr>
          <w:rFonts w:hint="eastAsia"/>
        </w:rPr>
      </w:pPr>
      <w:r>
        <w:rPr>
          <w:rFonts w:ascii="Arial" w:hAnsi="Arial" w:eastAsia="Arial" w:cs="Arial"/>
          <w:i w:val="0"/>
          <w:caps w:val="0"/>
          <w:color w:val="2F2F2F"/>
          <w:spacing w:val="0"/>
          <w:sz w:val="24"/>
          <w:szCs w:val="24"/>
          <w:shd w:val="clear" w:fill="FFFFFF"/>
        </w:rPr>
        <w:t>在HotSpot虚拟机中，Java对象的存储格式也是一个协议或者数据结构，底层是用C++代码定义的。Java对象结构大致如下图所示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14340" cy="2011680"/>
            <wp:effectExtent l="0" t="0" r="1016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5514340" cy="2011680"/>
                    </a:xfrm>
                    <a:prstGeom prst="rect">
                      <a:avLst/>
                    </a:prstGeom>
                    <a:noFill/>
                    <a:ln w="9525">
                      <a:noFill/>
                    </a:ln>
                  </pic:spPr>
                </pic:pic>
              </a:graphicData>
            </a:graphic>
          </wp:inline>
        </w:drawing>
      </w:r>
    </w:p>
    <w:p>
      <w:pPr>
        <w:rPr>
          <w:rFonts w:hint="eastAsia" w:ascii="Arial" w:hAnsi="Arial" w:eastAsia="宋体" w:cs="Arial"/>
          <w:i w:val="0"/>
          <w:caps w:val="0"/>
          <w:color w:val="2F2F2F"/>
          <w:spacing w:val="0"/>
          <w:sz w:val="24"/>
          <w:szCs w:val="24"/>
          <w:shd w:val="clear" w:fill="FFFFFF"/>
          <w:lang w:eastAsia="zh-CN"/>
        </w:rPr>
      </w:pPr>
      <w:r>
        <w:rPr>
          <w:rFonts w:ascii="Arial" w:hAnsi="Arial" w:eastAsia="Arial" w:cs="Arial"/>
          <w:i w:val="0"/>
          <w:caps w:val="0"/>
          <w:color w:val="2F2F2F"/>
          <w:spacing w:val="0"/>
          <w:sz w:val="24"/>
          <w:szCs w:val="24"/>
          <w:shd w:val="clear" w:fill="FFFFFF"/>
        </w:rPr>
        <w:t>Java对象从整体上可以分为三个部分，对象头、实例数据和对齐填充</w:t>
      </w:r>
      <w:r>
        <w:rPr>
          <w:rFonts w:hint="eastAsia" w:ascii="Arial" w:hAnsi="Arial" w:eastAsia="宋体" w:cs="Arial"/>
          <w:i w:val="0"/>
          <w:caps w:val="0"/>
          <w:color w:val="2F2F2F"/>
          <w:spacing w:val="0"/>
          <w:sz w:val="24"/>
          <w:szCs w:val="24"/>
          <w:shd w:val="clear" w:fill="FFFFFF"/>
          <w:lang w:eastAsia="zh-CN"/>
        </w:rPr>
        <w:t>。</w:t>
      </w:r>
    </w:p>
    <w:p>
      <w:pPr>
        <w:rPr>
          <w:rStyle w:val="5"/>
          <w:rFonts w:ascii="Arial" w:hAnsi="Arial" w:eastAsia="Arial" w:cs="Arial"/>
          <w:b/>
          <w:i w:val="0"/>
          <w:caps w:val="0"/>
          <w:color w:val="2F2F2F"/>
          <w:spacing w:val="0"/>
          <w:sz w:val="24"/>
          <w:szCs w:val="24"/>
          <w:shd w:val="clear" w:fill="FFFFFF"/>
        </w:rPr>
      </w:pPr>
    </w:p>
    <w:p>
      <w:pPr>
        <w:rPr>
          <w:rFonts w:hint="default" w:ascii="Arial" w:hAnsi="Arial" w:eastAsia="Arial" w:cs="Arial"/>
          <w:i w:val="0"/>
          <w:caps w:val="0"/>
          <w:color w:val="2F2F2F"/>
          <w:spacing w:val="0"/>
          <w:sz w:val="24"/>
          <w:szCs w:val="24"/>
          <w:shd w:val="clear" w:fill="FFFFFF"/>
        </w:rPr>
      </w:pPr>
      <w:r>
        <w:rPr>
          <w:rStyle w:val="5"/>
          <w:rFonts w:ascii="Arial" w:hAnsi="Arial" w:eastAsia="Arial" w:cs="Arial"/>
          <w:b/>
          <w:i w:val="0"/>
          <w:caps w:val="0"/>
          <w:color w:val="2F2F2F"/>
          <w:spacing w:val="0"/>
          <w:sz w:val="24"/>
          <w:szCs w:val="24"/>
          <w:shd w:val="clear" w:fill="FFFFFF"/>
        </w:rPr>
        <w:t>对象头：Instance Header</w:t>
      </w:r>
      <w:r>
        <w:rPr>
          <w:rFonts w:hint="default" w:ascii="Arial" w:hAnsi="Arial" w:eastAsia="Arial" w:cs="Arial"/>
          <w:i w:val="0"/>
          <w:caps w:val="0"/>
          <w:color w:val="2F2F2F"/>
          <w:spacing w:val="0"/>
          <w:sz w:val="24"/>
          <w:szCs w:val="24"/>
          <w:shd w:val="clear" w:fill="FFFFFF"/>
        </w:rPr>
        <w:t>，Java对象最复杂的一部分，采用C++定义了头的协议格式，存储了Java对象hash、GC年龄、锁标记、class指针、数组长度等信息。</w:t>
      </w:r>
    </w:p>
    <w:p>
      <w:pPr>
        <w:rPr>
          <w:rFonts w:hint="default" w:ascii="Arial" w:hAnsi="Arial" w:eastAsia="Arial" w:cs="Arial"/>
          <w:i w:val="0"/>
          <w:caps w:val="0"/>
          <w:color w:val="2F2F2F"/>
          <w:spacing w:val="0"/>
          <w:sz w:val="24"/>
          <w:szCs w:val="24"/>
          <w:shd w:val="clear" w:fill="FFFFFF"/>
        </w:rPr>
      </w:pPr>
      <w:r>
        <w:rPr>
          <w:rFonts w:ascii="Arial" w:hAnsi="Arial" w:eastAsia="Arial" w:cs="Arial"/>
          <w:i w:val="0"/>
          <w:caps w:val="0"/>
          <w:color w:val="2F2F2F"/>
          <w:spacing w:val="0"/>
          <w:sz w:val="24"/>
          <w:szCs w:val="24"/>
          <w:shd w:val="clear" w:fill="FFFFFF"/>
        </w:rPr>
        <w:t>因为对象头信息只是对象运行时自身的一部分数据，相比实例数据部分，头部分属于与业务无关的额外存储成功</w:t>
      </w:r>
      <w:bookmarkStart w:id="0" w:name="_GoBack"/>
      <w:bookmarkEnd w:id="0"/>
      <w:r>
        <w:rPr>
          <w:rFonts w:ascii="Arial" w:hAnsi="Arial" w:eastAsia="Arial" w:cs="Arial"/>
          <w:i w:val="0"/>
          <w:caps w:val="0"/>
          <w:color w:val="2F2F2F"/>
          <w:spacing w:val="0"/>
          <w:sz w:val="24"/>
          <w:szCs w:val="24"/>
          <w:shd w:val="clear" w:fill="FFFFFF"/>
        </w:rPr>
        <w:t>。为了提高对象对堆空间的复用效率，Mark Word被设计成一个非固定的数据结构以便在极小的空间内存储尽量多的信息，它会根据对象的状态复用自己的存储空间</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18150" cy="1773555"/>
            <wp:effectExtent l="0" t="0" r="6350" b="171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518150" cy="1773555"/>
                    </a:xfrm>
                    <a:prstGeom prst="rect">
                      <a:avLst/>
                    </a:prstGeom>
                    <a:noFill/>
                    <a:ln w="9525">
                      <a:noFill/>
                    </a:ln>
                  </pic:spPr>
                </pic:pic>
              </a:graphicData>
            </a:graphic>
          </wp:inline>
        </w:drawing>
      </w:r>
    </w:p>
    <w:p>
      <w:pPr>
        <w:rPr>
          <w:rFonts w:ascii="宋体" w:hAnsi="宋体" w:eastAsia="宋体" w:cs="宋体"/>
          <w:sz w:val="24"/>
          <w:szCs w:val="24"/>
        </w:rPr>
      </w:pPr>
    </w:p>
    <w:p>
      <w:pPr>
        <w:pStyle w:val="2"/>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Style w:val="5"/>
          <w:rFonts w:hint="default" w:ascii="Arial" w:hAnsi="Arial" w:eastAsia="Arial" w:cs="Arial"/>
          <w:b/>
          <w:i w:val="0"/>
          <w:caps w:val="0"/>
          <w:color w:val="2F2F2F"/>
          <w:spacing w:val="0"/>
          <w:sz w:val="24"/>
          <w:szCs w:val="24"/>
          <w:shd w:val="clear" w:fill="FFFFFF"/>
        </w:rPr>
        <w:t>实例数据：Instance Data</w:t>
      </w:r>
      <w:r>
        <w:rPr>
          <w:rFonts w:hint="default" w:ascii="Arial" w:hAnsi="Arial" w:eastAsia="Arial" w:cs="Arial"/>
          <w:i w:val="0"/>
          <w:caps w:val="0"/>
          <w:color w:val="2F2F2F"/>
          <w:spacing w:val="0"/>
          <w:sz w:val="24"/>
          <w:szCs w:val="24"/>
          <w:shd w:val="clear" w:fill="FFFFFF"/>
        </w:rPr>
        <w:t>，这部分数据才是真正具有业务意义的数据，实际上就是当前对象中的实例字段。在VM中，对象的字段是由基本数据类型和引用类型组成的。其所占用空间的大小如下所示：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87670" cy="2042160"/>
            <wp:effectExtent l="0" t="0" r="17780" b="152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5487670" cy="20421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rPr>
      </w:pPr>
      <w:r>
        <w:rPr>
          <w:rFonts w:ascii="宋体" w:hAnsi="宋体" w:eastAsia="宋体" w:cs="宋体"/>
          <w:kern w:val="0"/>
          <w:sz w:val="24"/>
          <w:szCs w:val="24"/>
          <w:lang w:val="en-US" w:eastAsia="zh-CN" w:bidi="ar"/>
        </w:rPr>
        <w:t xml:space="preserve">说明：其中ref表示引用类型，引用类型实际上是一个地址指针，32bit机器上，占用4字节，64bit机器上，在jdk1.6之后，如果开启了指针压缩(默认开启: </w:t>
      </w:r>
      <w:r>
        <w:rPr>
          <w:rStyle w:val="6"/>
          <w:rFonts w:ascii="宋体" w:hAnsi="宋体" w:eastAsia="宋体" w:cs="宋体"/>
          <w:kern w:val="0"/>
          <w:sz w:val="24"/>
          <w:szCs w:val="24"/>
          <w:lang w:val="en-US" w:eastAsia="zh-CN" w:bidi="ar"/>
        </w:rPr>
        <w:t>-XX:UseCompressedOops</w:t>
      </w:r>
      <w:r>
        <w:rPr>
          <w:rFonts w:ascii="宋体" w:hAnsi="宋体" w:eastAsia="宋体" w:cs="宋体"/>
          <w:kern w:val="0"/>
          <w:sz w:val="24"/>
          <w:szCs w:val="24"/>
          <w:lang w:val="en-US" w:eastAsia="zh-CN" w:bidi="ar"/>
        </w:rPr>
        <w:t>，仅支持64位机器)，则占用4字节。Java对象的所有字段类型都可映射为上述类型之一，因此实例数据部分的大小，实际上就是这些字段类型的大小之和。当然，实际情况可能比这个稍微复杂一点，如字段排序、内部padding以及父类字段大小的计算等。</w:t>
      </w:r>
    </w:p>
    <w:p>
      <w:pPr>
        <w:rPr>
          <w:rFonts w:ascii="宋体" w:hAnsi="宋体" w:eastAsia="宋体" w:cs="宋体"/>
          <w:sz w:val="24"/>
          <w:szCs w:val="24"/>
        </w:rPr>
      </w:pPr>
    </w:p>
    <w:p>
      <w:pPr>
        <w:rPr>
          <w:rFonts w:ascii="宋体" w:hAnsi="宋体" w:eastAsia="宋体" w:cs="宋体"/>
          <w:sz w:val="24"/>
          <w:szCs w:val="24"/>
        </w:rPr>
      </w:pPr>
      <w:r>
        <w:rPr>
          <w:rStyle w:val="5"/>
          <w:rFonts w:ascii="Arial" w:hAnsi="Arial" w:eastAsia="Arial" w:cs="Arial"/>
          <w:b/>
          <w:i w:val="0"/>
          <w:caps w:val="0"/>
          <w:color w:val="2F2F2F"/>
          <w:spacing w:val="0"/>
          <w:sz w:val="24"/>
          <w:szCs w:val="24"/>
          <w:shd w:val="clear" w:fill="FFFFFF"/>
        </w:rPr>
        <w:t>对齐填充：Padding</w:t>
      </w:r>
      <w:r>
        <w:rPr>
          <w:rFonts w:hint="default" w:ascii="Arial" w:hAnsi="Arial" w:eastAsia="Arial" w:cs="Arial"/>
          <w:i w:val="0"/>
          <w:caps w:val="0"/>
          <w:color w:val="2F2F2F"/>
          <w:spacing w:val="0"/>
          <w:sz w:val="24"/>
          <w:szCs w:val="24"/>
          <w:shd w:val="clear" w:fill="FFFFFF"/>
        </w:rPr>
        <w:t>，VM要求对象大小须是8的整体数，该部分是为了让整体对象在内存中的地址空间大小达到8的整数倍而额外占用的字节数。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57845"/>
    <w:rsid w:val="06083104"/>
    <w:rsid w:val="06DD7FC9"/>
    <w:rsid w:val="0DDF242B"/>
    <w:rsid w:val="28B55D16"/>
    <w:rsid w:val="4F725BF1"/>
    <w:rsid w:val="7C3E1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2019-04-11T06:19:02Z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