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Style w:val="5"/>
          <w:rFonts w:hint="eastAsia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Style w:val="5"/>
          <w:rFonts w:hint="eastAsia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lang w:eastAsia="zh-CN"/>
        </w:rPr>
        <w:t>查看</w:t>
      </w:r>
      <w:r>
        <w:rPr>
          <w:rStyle w:val="5"/>
          <w:rFonts w:hint="eastAsia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lang w:val="en-US" w:eastAsia="zh-CN"/>
        </w:rPr>
        <w:t>java进程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 -l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[root@10 credit-mobile-access]# jps -l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8567 sun.tools.jps.Jps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7010 com.alibaba.dubbo.container.Main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7255 /data/app/credit_mobile_access/boot/credit-mobile-access-deploy.jar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Style w:val="5"/>
          <w:rFonts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bdr w:val="none" w:color="auto" w:sz="0" w:space="0"/>
        </w:rPr>
      </w:pPr>
      <w:r>
        <w:rPr>
          <w:rFonts w:hint="eastAsia"/>
          <w:lang w:val="en-US" w:eastAsia="zh-CN"/>
        </w:rPr>
        <w:t>2、</w:t>
      </w:r>
      <w:r>
        <w:rPr>
          <w:rStyle w:val="5"/>
          <w:rFonts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bdr w:val="none" w:color="auto" w:sz="0" w:space="0"/>
        </w:rPr>
        <w:t>查看java 堆（heap）使用情况</w:t>
      </w:r>
      <w:r>
        <w:rPr>
          <w:rStyle w:val="5"/>
          <w:rFonts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bdr w:val="none" w:color="auto" w:sz="0" w:space="0"/>
        </w:rPr>
        <w:br w:type="textWrapping"/>
      </w:r>
      <w:r>
        <w:rPr>
          <w:rFonts w:hint="eastAsia"/>
          <w:lang w:val="en-US" w:eastAsia="zh-CN"/>
        </w:rPr>
        <w:t>jmap -heap 7255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>Attaching to process ID 31846, please wait...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>Debugger attached successfully.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>Server compiler detected.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>JVM version is 24.71-b01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>using thread-local object allocation.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>Parallel GC with 4 thread(s)//GC 方式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>Heap Configuration: //堆内存初始化配置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MinHeapFreeRatio = 0 //对应jvm启动参数-XX:MinHeapFreeRatio设置JVM堆最小空闲比率(default 40)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MaxHeapFreeRatio = 100 //对应jvm启动参数 -XX:MaxHeapFreeRatio设置JVM堆最大空闲比率(default 70)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MaxHeapSize      = 2082471936 (1986.0MB) //对应jvm启动参数-XX:MaxHeapSize=设置JVM堆的最大大小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NewSize          = 1310720 (1.25MB)//对应jvm启动参数-XX:NewSize=设置JVM堆的‘新生代’的默认大小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MaxNewSize       = 17592186044415 MB//对应jvm启动参数-XX:MaxNewSize=设置JVM堆的‘新生代’的最大大小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OldSize          = 5439488 (5.1875MB)//对应jvm启动参数-XX:OldSize=&lt;value&gt;:设置JVM堆的‘老生代’的大小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NewRatio         = 2 //对应jvm启动参数-XX:NewRatio=:‘新生代’和‘老生代’的大小比率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SurvivorRatio    = 8 //对应jvm启动参数-XX:SurvivorRatio=设置年轻代中Eden区与Survivor区的大小比值 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PermSize         = 21757952 (20.75MB)  //对应jvm启动参数-XX:PermSize=&lt;value&gt;:设置JVM堆的‘永生代’的初始大小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MaxPermSize      = 85983232 (82.0MB)//对应jvm启动参数-XX:MaxPermSize=&lt;value&gt;:设置JVM堆的‘永生代’的最大大小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G1HeapRegionSize = 0 (0.0MB)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>Heap Usage://堆内存使用情况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>PS Young Generation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>Eden Space://Eden区内存分布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capacity = 33030144 (31.5MB)//Eden区总容量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used     = 1524040 (1.4534378051757812MB)  //Eden区已使用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free     = 31506104 (30.04656219482422MB)  //Eden区剩余容量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4.614088270399305% used //Eden区使用比率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>From Space:  //其中一个Survivor区的内存分布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capacity = 5242880 (5.0MB)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used     = 0 (0.0MB)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free     = 5242880 (5.0MB)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0.0% used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>To Space:  //另一个Survivor区的内存分布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capacity = 5242880 (5.0MB)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used     = 0 (0.0MB)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free     = 5242880 (5.0MB)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0.0% used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>PS Old Generation //当前的Old区内存分布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capacity = 86507520 (82.5MB)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used     = 0 (0.0MB)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free     = 86507520 (82.5MB)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0.0% used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>PS Perm Generation//当前的 “永生代” 内存分布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capacity = 22020096 (21.0MB)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used     = 2496528 (2.3808746337890625MB)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free     = 19523568 (18.619125366210938MB)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 xml:space="preserve">   11.337498256138392% used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bdr w:val="none" w:color="auto" w:sz="0" w:space="0"/>
                <w:vertAlign w:val="baseline"/>
                <w:lang w:val="en-US" w:eastAsia="zh-CN"/>
              </w:rPr>
              <w:t>670 interned Strings occupying 43720 bytes.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333333"/>
                <w:spacing w:val="8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</w:p>
        </w:tc>
      </w:tr>
    </w:tbl>
    <w:p>
      <w:pP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bdr w:val="none" w:color="auto" w:sz="0" w:space="0"/>
          <w:lang w:val="en-US" w:eastAsia="zh-CN"/>
        </w:rPr>
      </w:pPr>
    </w:p>
    <w:tbl>
      <w:tblPr>
        <w:tblStyle w:val="3"/>
        <w:tblpPr w:leftFromText="180" w:rightFromText="180" w:vertAnchor="text" w:horzAnchor="page" w:tblpX="1787" w:tblpY="65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  <w:t>num     #instances         #bytes  class name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  <w:t>编号     个数                字节     类名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  <w:t>----------------------------------------------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  <w:t xml:space="preserve">   1:             7        1322080  [I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  <w:t xml:space="preserve">   2:          5603         722368  &lt;methodKlass&gt;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  <w:t xml:space="preserve">   3:          5603         641944  &lt;constMethodKlass&gt;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  <w:t xml:space="preserve">   4:         34022         544352  java.lang.Integer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  <w:t xml:space="preserve">   5:           371         437208  &lt;constantPoolKlass&gt;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  <w:t xml:space="preserve">   6:           336         270624  &lt;constantPoolCacheKlass&gt;</w:t>
            </w:r>
          </w:p>
          <w:p>
            <w:pP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333333"/>
                <w:spacing w:val="8"/>
                <w:sz w:val="15"/>
                <w:szCs w:val="15"/>
                <w:vertAlign w:val="baseline"/>
                <w:lang w:val="en-US" w:eastAsia="zh-CN"/>
              </w:rPr>
              <w:t xml:space="preserve">   7:           371         253816  &lt;instanceKlassKlass&gt;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</w:rPr>
            </w:pPr>
          </w:p>
        </w:tc>
      </w:tr>
    </w:tbl>
    <w:p>
      <w:pPr>
        <w:numPr>
          <w:ilvl w:val="0"/>
          <w:numId w:val="1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1"/>
          <w:szCs w:val="21"/>
          <w:shd w:val="clear" w:fill="FFFFFF"/>
          <w:vertAlign w:val="baseline"/>
        </w:rPr>
      </w:pPr>
      <w:r>
        <w:rPr>
          <w:rStyle w:val="5"/>
          <w:rFonts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bdr w:val="none" w:color="auto" w:sz="0" w:space="0"/>
        </w:rPr>
        <w:t>查看堆内存(histogram)中的对象数量及大小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  <w:t>jmap -histo 3331</w:t>
      </w:r>
      <w: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</w:pPr>
      <w:r>
        <w:rPr>
          <w:rStyle w:val="5"/>
          <w:rFonts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bdr w:val="none" w:color="auto" w:sz="0" w:space="0"/>
        </w:rPr>
        <w:t>将内存使用的详细情况输出到文件</w:t>
      </w:r>
      <w:r>
        <w:rPr>
          <w:rStyle w:val="5"/>
          <w:rFonts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bdr w:val="none" w:color="auto" w:sz="0" w:space="0"/>
        </w:rPr>
        <w:br w:type="textWrapping"/>
      </w:r>
      <w: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  <w:t>jmap -dump:format=b,file=heapDump 6900</w:t>
      </w:r>
      <w: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  <w:br w:type="textWrapping"/>
      </w:r>
    </w:p>
    <w:p>
      <w:pPr>
        <w:numPr>
          <w:numId w:val="0"/>
        </w:numP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</w:pPr>
      <w: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  <w:t>总结</w:t>
      </w:r>
    </w:p>
    <w:p>
      <w:pPr>
        <w:numPr>
          <w:numId w:val="0"/>
        </w:numP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</w:pPr>
      <w: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  <w:t xml:space="preserve">1.如果程序内存不足或者频繁GC，很有可能存在内存泄露情况，这时候就要借助Java堆Dump查看对象的情况。 2.要制作堆Dump可以直接使用jvm自带的jmap命令 </w:t>
      </w:r>
    </w:p>
    <w:p>
      <w:pPr>
        <w:numPr>
          <w:numId w:val="0"/>
        </w:numP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</w:pPr>
      <w: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  <w:t xml:space="preserve">3.可以先使用jmap -heap命令查看堆的使用情况，看一下各个堆空间的占用情况。 </w:t>
      </w:r>
    </w:p>
    <w:p>
      <w:pPr>
        <w:numPr>
          <w:numId w:val="0"/>
        </w:numP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</w:pPr>
      <w: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  <w:t xml:space="preserve">4.使用jmap -histo:[live]查看堆内存中的对象的情况。如果有大量对象在持续被引用，并没有被释放掉，那就产生了内存泄露，就要结合代码，把不用的对象释放掉。 </w:t>
      </w:r>
    </w:p>
    <w:p>
      <w:pPr>
        <w:numPr>
          <w:numId w:val="0"/>
        </w:numP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</w:pPr>
      <w: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  <w:t xml:space="preserve">5.也可以使用 jmap -dump:format=b,file=&lt;fileName&gt;命令将堆信息保存到一个文件中，再借助jhat命令查看详细内容 </w:t>
      </w:r>
    </w:p>
    <w:p>
      <w:pPr>
        <w:numPr>
          <w:numId w:val="0"/>
        </w:numP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</w:pPr>
      <w: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  <w:t>6.在内存出现泄露、溢出或者其它前提条件下，建议多dump几次内存，把内存文件进行编号归档，便于后续内存整理分析。</w:t>
      </w:r>
      <w:bookmarkStart w:id="0" w:name="_GoBack"/>
    </w:p>
    <w:p>
      <w:pPr>
        <w:numPr>
          <w:numId w:val="0"/>
        </w:numP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</w:pPr>
    </w:p>
    <w:bookmarkEnd w:id="0"/>
    <w:p>
      <w:pPr>
        <w:numPr>
          <w:numId w:val="0"/>
        </w:numPr>
        <w:rPr>
          <w:rStyle w:val="5"/>
          <w:rFonts w:hint="default" w:ascii="Helvetica" w:hAnsi="Helvetica" w:eastAsia="Helvetica" w:cs="Helvetica"/>
          <w:b w:val="0"/>
          <w:bCs/>
          <w:i w:val="0"/>
          <w:caps w:val="0"/>
          <w:color w:val="333333"/>
          <w:spacing w:val="8"/>
          <w:sz w:val="15"/>
          <w:szCs w:val="15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02195"/>
    <w:multiLevelType w:val="singleLevel"/>
    <w:tmpl w:val="DC70219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A4F26"/>
    <w:rsid w:val="1CA469DA"/>
    <w:rsid w:val="21234A65"/>
    <w:rsid w:val="240A7A5E"/>
    <w:rsid w:val="402B4D39"/>
    <w:rsid w:val="48F8739A"/>
    <w:rsid w:val="4CBA29E2"/>
    <w:rsid w:val="51CF2AA5"/>
    <w:rsid w:val="584303A9"/>
    <w:rsid w:val="68DA2F0C"/>
    <w:rsid w:val="7964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2019-08-07T06:44:42Z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