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AFBD6" w14:textId="77777777" w:rsidR="00461400" w:rsidRPr="00461400" w:rsidRDefault="00461400" w:rsidP="00461400">
      <w:r w:rsidRPr="00461400">
        <w:t>BIOS6643</w:t>
      </w:r>
      <w:r w:rsidRPr="00461400">
        <w:tab/>
      </w:r>
      <w:r w:rsidRPr="00461400">
        <w:tab/>
      </w:r>
      <w:r w:rsidRPr="00461400">
        <w:tab/>
      </w:r>
      <w:r w:rsidRPr="00461400">
        <w:tab/>
      </w:r>
      <w:r w:rsidRPr="00461400">
        <w:tab/>
      </w:r>
      <w:r w:rsidRPr="00461400">
        <w:tab/>
      </w:r>
      <w:r w:rsidRPr="00461400">
        <w:tab/>
      </w:r>
      <w:r w:rsidRPr="00461400">
        <w:tab/>
      </w:r>
      <w:r w:rsidRPr="00461400">
        <w:tab/>
      </w:r>
      <w:r w:rsidR="00AA0A9B">
        <w:tab/>
      </w:r>
      <w:r w:rsidRPr="00461400">
        <w:t>Intro HW</w:t>
      </w:r>
    </w:p>
    <w:p w14:paraId="122C4944" w14:textId="77777777" w:rsidR="00461400" w:rsidRDefault="00461400" w:rsidP="00461400">
      <w:pPr>
        <w:rPr>
          <w:i/>
          <w:u w:val="single"/>
        </w:rPr>
      </w:pPr>
    </w:p>
    <w:p w14:paraId="48036761" w14:textId="77777777" w:rsidR="00C85076" w:rsidRPr="00001ED8" w:rsidRDefault="654C12DA" w:rsidP="00461400">
      <w:r w:rsidRPr="654C12DA">
        <w:rPr>
          <w:u w:val="single"/>
        </w:rPr>
        <w:t>For thought (not to turn in, but to discuss in class)</w:t>
      </w:r>
      <w:r>
        <w:t>:</w:t>
      </w:r>
    </w:p>
    <w:p w14:paraId="45A1DE7D" w14:textId="77777777" w:rsidR="00C85076" w:rsidRPr="00001ED8" w:rsidRDefault="00C85076" w:rsidP="00461400"/>
    <w:p w14:paraId="6DE12A9D" w14:textId="77777777" w:rsidR="00C85076" w:rsidRPr="00001ED8" w:rsidRDefault="654C12DA" w:rsidP="00C85076">
      <w:pPr>
        <w:pStyle w:val="ListParagraph"/>
        <w:numPr>
          <w:ilvl w:val="0"/>
          <w:numId w:val="13"/>
        </w:numPr>
      </w:pPr>
      <w:r>
        <w:t>Review:  We discussed graphs in class (</w:t>
      </w:r>
      <w:proofErr w:type="spellStart"/>
      <w:r>
        <w:t>eNO</w:t>
      </w:r>
      <w:proofErr w:type="spellEnd"/>
      <w:r>
        <w:t xml:space="preserve"> data, CFS data) where estimates were shown for each time point that included measures of variability.  Are these graphs incorrect?  What are their limitations?</w:t>
      </w:r>
    </w:p>
    <w:p w14:paraId="722CB4A1" w14:textId="77777777" w:rsidR="00C85076" w:rsidRDefault="00C85076" w:rsidP="00C85076">
      <w:pPr>
        <w:pStyle w:val="ListParagraph"/>
      </w:pPr>
    </w:p>
    <w:p w14:paraId="663AEDB6" w14:textId="1FB72D56" w:rsidR="00BA514E" w:rsidRPr="002F3D83" w:rsidRDefault="654C12DA" w:rsidP="00C85076">
      <w:pPr>
        <w:pStyle w:val="ListParagraph"/>
        <w:rPr>
          <w:color w:val="FF0000"/>
        </w:rPr>
      </w:pPr>
      <w:r w:rsidRPr="654C12DA">
        <w:rPr>
          <w:color w:val="FF0000"/>
        </w:rPr>
        <w:t xml:space="preserve">The graphs aren’t necessarily incorrect. Graphs will have pros and cons based on their features. </w:t>
      </w:r>
      <w:proofErr w:type="gramStart"/>
      <w:r w:rsidRPr="654C12DA">
        <w:rPr>
          <w:color w:val="FF0000"/>
        </w:rPr>
        <w:t>i.e</w:t>
      </w:r>
      <w:proofErr w:type="gramEnd"/>
      <w:r w:rsidRPr="654C12DA">
        <w:rPr>
          <w:color w:val="FF0000"/>
        </w:rPr>
        <w:t xml:space="preserve">. the graph that categorizes time points will allow readers to be able to read the trends better but when the </w:t>
      </w:r>
      <w:proofErr w:type="spellStart"/>
      <w:r w:rsidRPr="654C12DA">
        <w:rPr>
          <w:color w:val="FF0000"/>
        </w:rPr>
        <w:t>timepoints</w:t>
      </w:r>
      <w:proofErr w:type="spellEnd"/>
      <w:r w:rsidRPr="654C12DA">
        <w:rPr>
          <w:color w:val="FF0000"/>
        </w:rPr>
        <w:t xml:space="preserve"> are metrically displayed, the readers will be able to see the actual time points trends. The confidence bands on the log scaled data points will have a longer band.</w:t>
      </w:r>
    </w:p>
    <w:p w14:paraId="050B089C" w14:textId="77777777" w:rsidR="00BA514E" w:rsidRPr="00001ED8" w:rsidRDefault="00BA514E" w:rsidP="00C85076">
      <w:pPr>
        <w:pStyle w:val="ListParagraph"/>
      </w:pPr>
    </w:p>
    <w:p w14:paraId="381A7E66" w14:textId="77777777" w:rsidR="00001ED8" w:rsidRDefault="654C12DA" w:rsidP="00001ED8">
      <w:pPr>
        <w:pStyle w:val="ListParagraph"/>
        <w:numPr>
          <w:ilvl w:val="0"/>
          <w:numId w:val="13"/>
        </w:numPr>
      </w:pPr>
      <w:r>
        <w:t xml:space="preserve">Regarding the PCA performed for the </w:t>
      </w:r>
      <w:proofErr w:type="spellStart"/>
      <w:r>
        <w:t>eNO</w:t>
      </w:r>
      <w:proofErr w:type="spellEnd"/>
      <w:r>
        <w:t xml:space="preserve"> data, in class I asked whether you would expect the slope of the first principal component (i.e., the slope of the PC1 axis that is placed on the graph of Y2 versus Y1, which is just the slope of the first eigenvector) to be the same, greater or smaller than the slope of the regression line of Y2 versus Y1.  Thoughts?</w:t>
      </w:r>
    </w:p>
    <w:p w14:paraId="5152FCFB" w14:textId="0BB7B3F9" w:rsidR="002F3D83" w:rsidRDefault="002F3D83" w:rsidP="002F3D83">
      <w:pPr>
        <w:pStyle w:val="ListParagraph"/>
      </w:pPr>
    </w:p>
    <w:p w14:paraId="347F1E3C" w14:textId="1DCE5201" w:rsidR="002F3D83" w:rsidRDefault="654C12DA" w:rsidP="002F3D83">
      <w:pPr>
        <w:pStyle w:val="ListParagraph"/>
      </w:pPr>
      <w:r w:rsidRPr="654C12DA">
        <w:rPr>
          <w:color w:val="FF0000"/>
        </w:rPr>
        <w:t xml:space="preserve">In class we learned that the slopes are essentially the same, just tilted and stretched. The idea for the PC1 vs PC2 plot is to see the patterns/outliers within the data. </w:t>
      </w:r>
    </w:p>
    <w:p w14:paraId="6B6FD6E9" w14:textId="77777777" w:rsidR="00001ED8" w:rsidRPr="00001ED8" w:rsidRDefault="00001ED8" w:rsidP="00001ED8">
      <w:pPr>
        <w:pStyle w:val="ListParagraph"/>
        <w:rPr>
          <w:u w:val="single"/>
        </w:rPr>
      </w:pPr>
    </w:p>
    <w:p w14:paraId="3C9489E7" w14:textId="77777777" w:rsidR="00C85076" w:rsidRPr="00873ED5" w:rsidRDefault="00C85076" w:rsidP="00C85076">
      <w:pPr>
        <w:pStyle w:val="ListParagraph"/>
        <w:numPr>
          <w:ilvl w:val="0"/>
          <w:numId w:val="13"/>
        </w:numPr>
      </w:pPr>
      <w:r w:rsidRPr="00001ED8">
        <w:rPr>
          <w:u w:val="single"/>
        </w:rPr>
        <w:t>A random walk model</w:t>
      </w:r>
      <w:r w:rsidRPr="00001ED8">
        <w:t>.</w:t>
      </w:r>
      <w:r w:rsidRPr="009C1843">
        <w:t xml:space="preserve">  Consider the random walk defined </w:t>
      </w:r>
      <w:proofErr w:type="gramStart"/>
      <w:r w:rsidRPr="009C1843">
        <w:t>by</w:t>
      </w:r>
      <w:r>
        <w:t xml:space="preserve"> </w:t>
      </w:r>
      <w:r w:rsidRPr="009C1843">
        <w:t xml:space="preserve"> </w:t>
      </w:r>
      <w:proofErr w:type="gramEnd"/>
      <w:r w:rsidRPr="00DA65A3">
        <w:rPr>
          <w:position w:val="-12"/>
        </w:rPr>
        <w:object w:dxaOrig="1380" w:dyaOrig="360" w14:anchorId="79FCA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1.75pt" o:ole="">
            <v:imagedata r:id="rId6" o:title=""/>
          </v:shape>
          <o:OLEObject Type="Embed" ProgID="Equation.DSMT4" ShapeID="_x0000_i1025" DrawAspect="Content" ObjectID="_1535365695" r:id="rId7"/>
        </w:object>
      </w:r>
      <w:r w:rsidRPr="009C1843">
        <w:t xml:space="preserve">, where </w:t>
      </w:r>
      <w:r w:rsidRPr="00DA65A3">
        <w:rPr>
          <w:position w:val="-12"/>
        </w:rPr>
        <w:object w:dxaOrig="620" w:dyaOrig="360" w14:anchorId="6D478B24">
          <v:shape id="_x0000_i1026" type="#_x0000_t75" style="width:28.5pt;height:21.75pt" o:ole="">
            <v:imagedata r:id="rId8" o:title=""/>
          </v:shape>
          <o:OLEObject Type="Embed" ProgID="Equation.DSMT4" ShapeID="_x0000_i1026" DrawAspect="Content" ObjectID="_1535365696" r:id="rId9"/>
        </w:object>
      </w:r>
      <w:r w:rsidRPr="009C1843">
        <w:t xml:space="preserve">with probability ½ and </w:t>
      </w:r>
      <w:r>
        <w:t>–</w:t>
      </w:r>
      <w:r w:rsidRPr="009C1843">
        <w:t xml:space="preserve">1 </w:t>
      </w:r>
      <w:r>
        <w:t xml:space="preserve">with probability ½ </w:t>
      </w:r>
      <w:r w:rsidRPr="009C1843">
        <w:t>(</w:t>
      </w:r>
      <w:proofErr w:type="spellStart"/>
      <w:r w:rsidRPr="654C12DA">
        <w:rPr>
          <w:i/>
          <w:iCs/>
        </w:rPr>
        <w:t>B</w:t>
      </w:r>
      <w:r w:rsidRPr="654C12DA">
        <w:rPr>
          <w:i/>
          <w:iCs/>
          <w:vertAlign w:val="subscript"/>
        </w:rPr>
        <w:t>t</w:t>
      </w:r>
      <w:proofErr w:type="spellEnd"/>
      <w:r w:rsidRPr="009C1843">
        <w:t xml:space="preserve">, </w:t>
      </w:r>
      <w:r w:rsidRPr="654C12DA">
        <w:rPr>
          <w:i/>
          <w:iCs/>
        </w:rPr>
        <w:t>t</w:t>
      </w:r>
      <w:r w:rsidRPr="009C1843">
        <w:t xml:space="preserve">=1,2,… are </w:t>
      </w:r>
      <w:proofErr w:type="spellStart"/>
      <w:r w:rsidRPr="654C12DA">
        <w:rPr>
          <w:i/>
          <w:iCs/>
        </w:rPr>
        <w:t>iid</w:t>
      </w:r>
      <w:proofErr w:type="spellEnd"/>
      <w:r w:rsidRPr="009C1843">
        <w:t xml:space="preserve">) and </w:t>
      </w:r>
      <w:r w:rsidRPr="654C12DA">
        <w:rPr>
          <w:i/>
          <w:iCs/>
        </w:rPr>
        <w:t>Y</w:t>
      </w:r>
      <w:r w:rsidRPr="00001ED8">
        <w:rPr>
          <w:vertAlign w:val="subscript"/>
        </w:rPr>
        <w:t>0</w:t>
      </w:r>
      <w:r w:rsidRPr="009C1843">
        <w:t xml:space="preserve"> = 0.  Let </w:t>
      </w:r>
      <w:r w:rsidRPr="654C12DA">
        <w:rPr>
          <w:i/>
          <w:iCs/>
        </w:rPr>
        <w:t>t</w:t>
      </w:r>
      <w:r w:rsidRPr="009C1843">
        <w:t xml:space="preserve"> and </w:t>
      </w:r>
      <w:r w:rsidRPr="654C12DA">
        <w:rPr>
          <w:i/>
          <w:iCs/>
        </w:rPr>
        <w:t>h</w:t>
      </w:r>
      <w:r w:rsidRPr="009C1843">
        <w:t xml:space="preserve"> be nonnegative </w:t>
      </w:r>
      <w:r w:rsidRPr="00001ED8">
        <w:t>integers.</w:t>
      </w:r>
    </w:p>
    <w:p w14:paraId="297B3411" w14:textId="77777777" w:rsidR="00C85076" w:rsidRDefault="00C85076" w:rsidP="00001ED8">
      <w:pPr>
        <w:pStyle w:val="ListParagraph"/>
        <w:numPr>
          <w:ilvl w:val="0"/>
          <w:numId w:val="6"/>
        </w:numPr>
        <w:ind w:left="1080"/>
      </w:pPr>
      <w:r w:rsidRPr="009C1843">
        <w:t xml:space="preserve">Determine </w:t>
      </w:r>
      <w:r w:rsidRPr="00DA65A3">
        <w:rPr>
          <w:position w:val="-14"/>
        </w:rPr>
        <w:object w:dxaOrig="639" w:dyaOrig="400" w14:anchorId="6CB1DB49">
          <v:shape id="_x0000_i1027" type="#_x0000_t75" style="width:28.5pt;height:21.75pt" o:ole="">
            <v:imagedata r:id="rId10" o:title=""/>
          </v:shape>
          <o:OLEObject Type="Embed" ProgID="Equation.DSMT4" ShapeID="_x0000_i1027" DrawAspect="Content" ObjectID="_1535365697" r:id="rId11"/>
        </w:object>
      </w:r>
    </w:p>
    <w:p w14:paraId="1C9B0D1A" w14:textId="62CEC775" w:rsidR="00065534" w:rsidRDefault="00065534" w:rsidP="00AF103F">
      <w:pPr>
        <w:ind w:left="720"/>
      </w:pPr>
    </w:p>
    <w:p w14:paraId="6654C7C4" w14:textId="285E67FA" w:rsidR="00065534" w:rsidRDefault="00B34F47" w:rsidP="00065534">
      <w:pPr>
        <w:ind w:left="720"/>
      </w:pPr>
      <w:r w:rsidRPr="00AF103F">
        <w:rPr>
          <w:color w:val="FF0000"/>
          <w:position w:val="-168"/>
        </w:rPr>
        <w:object w:dxaOrig="7300" w:dyaOrig="3480" w14:anchorId="410999CF">
          <v:shape id="_x0000_i1028" type="#_x0000_t75" style="width:367.5pt;height:172.5pt" o:ole="">
            <v:imagedata r:id="rId12" o:title=""/>
          </v:shape>
          <o:OLEObject Type="Embed" ProgID="Equation.3" ShapeID="_x0000_i1028" DrawAspect="Content" ObjectID="_1535365698" r:id="rId13"/>
        </w:object>
      </w:r>
    </w:p>
    <w:p w14:paraId="0A2A7C53" w14:textId="77777777" w:rsidR="00AF103F" w:rsidRDefault="00AF103F" w:rsidP="00065534">
      <w:pPr>
        <w:ind w:left="720"/>
      </w:pPr>
    </w:p>
    <w:p w14:paraId="76893F26" w14:textId="77777777" w:rsidR="00C85076" w:rsidRDefault="00C85076" w:rsidP="00001ED8">
      <w:pPr>
        <w:pStyle w:val="ListParagraph"/>
        <w:numPr>
          <w:ilvl w:val="0"/>
          <w:numId w:val="6"/>
        </w:numPr>
        <w:ind w:left="1080"/>
      </w:pPr>
      <w:r w:rsidRPr="009C1843">
        <w:t xml:space="preserve">Determine </w:t>
      </w:r>
      <w:r w:rsidRPr="00DA65A3">
        <w:rPr>
          <w:position w:val="-14"/>
        </w:rPr>
        <w:object w:dxaOrig="1359" w:dyaOrig="400" w14:anchorId="7E367F6B">
          <v:shape id="_x0000_i1029" type="#_x0000_t75" style="width:64.5pt;height:21.75pt" o:ole="">
            <v:imagedata r:id="rId14" o:title=""/>
          </v:shape>
          <o:OLEObject Type="Embed" ProgID="Equation.DSMT4" ShapeID="_x0000_i1029" DrawAspect="Content" ObjectID="_1535365699" r:id="rId15"/>
        </w:object>
      </w:r>
    </w:p>
    <w:p w14:paraId="205345BE" w14:textId="62567D60" w:rsidR="00065534" w:rsidRDefault="00065534" w:rsidP="00065534">
      <w:pPr>
        <w:ind w:left="720"/>
      </w:pPr>
    </w:p>
    <w:p w14:paraId="15A524B8" w14:textId="792E023C" w:rsidR="00B34F47" w:rsidRPr="00B34F47" w:rsidRDefault="00B34F47" w:rsidP="00B34F47">
      <w:pPr>
        <w:ind w:left="720"/>
      </w:pPr>
      <w:r w:rsidRPr="00B34F47">
        <w:rPr>
          <w:color w:val="FF0000"/>
          <w:position w:val="-116"/>
        </w:rPr>
        <w:object w:dxaOrig="8559" w:dyaOrig="2439" w14:anchorId="7EB53551">
          <v:shape id="_x0000_i1030" type="#_x0000_t75" style="width:425.25pt;height:122.25pt" o:ole="">
            <v:imagedata r:id="rId16" o:title=""/>
          </v:shape>
          <o:OLEObject Type="Embed" ProgID="Equation.3" ShapeID="_x0000_i1030" DrawAspect="Content" ObjectID="_1535365700" r:id="rId17"/>
        </w:object>
      </w:r>
    </w:p>
    <w:p w14:paraId="69790234" w14:textId="77777777" w:rsidR="00065534" w:rsidRPr="00873ED5" w:rsidRDefault="00065534" w:rsidP="00065534">
      <w:pPr>
        <w:ind w:left="720"/>
      </w:pPr>
    </w:p>
    <w:p w14:paraId="0A487FE1" w14:textId="77777777" w:rsidR="00C85076" w:rsidRPr="00B34F47" w:rsidRDefault="00C85076" w:rsidP="00001ED8">
      <w:pPr>
        <w:pStyle w:val="ListParagraph"/>
        <w:numPr>
          <w:ilvl w:val="0"/>
          <w:numId w:val="6"/>
        </w:numPr>
        <w:ind w:left="1080"/>
        <w:rPr>
          <w:lang w:val="pt-BR"/>
        </w:rPr>
      </w:pPr>
      <w:r w:rsidRPr="00461400">
        <w:rPr>
          <w:lang w:val="pt-BR"/>
        </w:rPr>
        <w:lastRenderedPageBreak/>
        <w:t xml:space="preserve">Determine </w:t>
      </w:r>
      <w:r w:rsidRPr="00DA65A3">
        <w:rPr>
          <w:position w:val="-14"/>
        </w:rPr>
        <w:object w:dxaOrig="1440" w:dyaOrig="400" w14:anchorId="0BC32E7A">
          <v:shape id="_x0000_i1031" type="#_x0000_t75" style="width:1in;height:21.75pt" o:ole="">
            <v:imagedata r:id="rId18" o:title=""/>
          </v:shape>
          <o:OLEObject Type="Embed" ProgID="Equation.DSMT4" ShapeID="_x0000_i1031" DrawAspect="Content" ObjectID="_1535365701" r:id="rId19"/>
        </w:object>
      </w:r>
    </w:p>
    <w:p w14:paraId="73638C9C" w14:textId="2396465F" w:rsidR="00B34F47" w:rsidRDefault="00B34F47" w:rsidP="00B34F47">
      <w:pPr>
        <w:ind w:left="720"/>
        <w:rPr>
          <w:lang w:val="pt-BR"/>
        </w:rPr>
      </w:pPr>
    </w:p>
    <w:p w14:paraId="64802848" w14:textId="7895199F" w:rsidR="00B34F47" w:rsidRDefault="006D4D60" w:rsidP="00B34F47">
      <w:pPr>
        <w:ind w:left="720"/>
        <w:rPr>
          <w:lang w:val="pt-BR"/>
        </w:rPr>
      </w:pPr>
      <w:r>
        <w:rPr>
          <w:color w:val="FF0000"/>
          <w:position w:val="-106"/>
        </w:rPr>
        <w:pict w14:anchorId="55E2CB10">
          <v:shape id="_x0000_i1032" type="#_x0000_t75" style="width:273.75pt;height:115.5pt">
            <v:imagedata r:id="rId20" o:title=""/>
          </v:shape>
        </w:pict>
      </w:r>
    </w:p>
    <w:p w14:paraId="753FBA84" w14:textId="77777777" w:rsidR="00B34F47" w:rsidRPr="00B34F47" w:rsidRDefault="00B34F47" w:rsidP="00B34F47">
      <w:pPr>
        <w:ind w:left="720"/>
        <w:rPr>
          <w:lang w:val="pt-BR"/>
        </w:rPr>
      </w:pPr>
    </w:p>
    <w:p w14:paraId="1A5EA3F2" w14:textId="77777777" w:rsidR="00001ED8" w:rsidRDefault="654C12DA" w:rsidP="00001ED8">
      <w:pPr>
        <w:pStyle w:val="ListParagraph"/>
        <w:numPr>
          <w:ilvl w:val="0"/>
          <w:numId w:val="6"/>
        </w:numPr>
        <w:ind w:left="1080"/>
      </w:pPr>
      <w:r>
        <w:t>Is {</w:t>
      </w:r>
      <w:proofErr w:type="spellStart"/>
      <w:proofErr w:type="gramStart"/>
      <w:r w:rsidRPr="654C12DA">
        <w:rPr>
          <w:i/>
          <w:iCs/>
        </w:rPr>
        <w:t>Y</w:t>
      </w:r>
      <w:r w:rsidRPr="654C12DA">
        <w:rPr>
          <w:i/>
          <w:iCs/>
          <w:vertAlign w:val="subscript"/>
        </w:rPr>
        <w:t>t</w:t>
      </w:r>
      <w:proofErr w:type="spellEnd"/>
      <w:proofErr w:type="gramEnd"/>
      <w:r>
        <w:t>} a stationary process?</w:t>
      </w:r>
      <w:smartTag w:uri="isiresearchsoft-com/cwyw" w:element="citation"/>
    </w:p>
    <w:p w14:paraId="674D3E1F" w14:textId="5C0D4001" w:rsidR="00B34F47" w:rsidRDefault="00B34F47" w:rsidP="00B34F47">
      <w:pPr>
        <w:pStyle w:val="ListParagraph"/>
        <w:ind w:left="1080"/>
      </w:pPr>
    </w:p>
    <w:p w14:paraId="2353AC7F" w14:textId="22025174" w:rsidR="00B34F47" w:rsidRPr="00B34F47" w:rsidRDefault="654C12DA" w:rsidP="00B34F47">
      <w:pPr>
        <w:pStyle w:val="ListParagraph"/>
        <w:ind w:left="1080"/>
        <w:rPr>
          <w:color w:val="FF0000"/>
        </w:rPr>
      </w:pPr>
      <w:r w:rsidRPr="654C12DA">
        <w:rPr>
          <w:color w:val="FF0000"/>
        </w:rPr>
        <w:t xml:space="preserve">No. Variance of </w:t>
      </w:r>
      <w:proofErr w:type="spellStart"/>
      <w:r w:rsidRPr="654C12DA">
        <w:rPr>
          <w:color w:val="FF0000"/>
        </w:rPr>
        <w:t>Yt</w:t>
      </w:r>
      <w:proofErr w:type="spellEnd"/>
      <w:r w:rsidRPr="654C12DA">
        <w:rPr>
          <w:color w:val="FF0000"/>
        </w:rPr>
        <w:t xml:space="preserve"> is time dependent and has a trend thus is not stationary.</w:t>
      </w:r>
    </w:p>
    <w:p w14:paraId="3FF21807" w14:textId="77777777" w:rsidR="00B34F47" w:rsidRDefault="00B34F47" w:rsidP="00B34F47">
      <w:pPr>
        <w:pStyle w:val="ListParagraph"/>
        <w:ind w:left="1080"/>
      </w:pPr>
    </w:p>
    <w:p w14:paraId="3BC44026" w14:textId="77777777" w:rsidR="00C85076" w:rsidRDefault="654C12DA" w:rsidP="00001ED8">
      <w:pPr>
        <w:pStyle w:val="ListParagraph"/>
        <w:numPr>
          <w:ilvl w:val="0"/>
          <w:numId w:val="6"/>
        </w:numPr>
        <w:ind w:left="1080"/>
      </w:pPr>
      <w:r>
        <w:t>How do answers in a-d change when considering 0≤</w:t>
      </w:r>
      <w:r w:rsidRPr="654C12DA">
        <w:rPr>
          <w:i/>
          <w:iCs/>
        </w:rPr>
        <w:t>p</w:t>
      </w:r>
      <w:r>
        <w:t>≤1 rather than just p=½?</w:t>
      </w:r>
    </w:p>
    <w:p w14:paraId="4DFB9799" w14:textId="1A9BD13C" w:rsidR="00B34F47" w:rsidRDefault="00871092" w:rsidP="00B34F47">
      <w:pPr>
        <w:pStyle w:val="ListParagraph"/>
        <w:ind w:left="1080"/>
      </w:pPr>
      <w:r>
        <w:t xml:space="preserve">The expected value will not be 0. The covariance and correlation will not have a stable structure as described above. </w:t>
      </w:r>
    </w:p>
    <w:p w14:paraId="05D3F177" w14:textId="77777777" w:rsidR="00B34F47" w:rsidRDefault="00B34F47" w:rsidP="00B34F47">
      <w:pPr>
        <w:pStyle w:val="ListParagraph"/>
        <w:ind w:left="1080"/>
      </w:pPr>
    </w:p>
    <w:p w14:paraId="72DDC559" w14:textId="77777777" w:rsidR="00C85076" w:rsidRDefault="00C85076" w:rsidP="00C85076">
      <w:pPr>
        <w:pStyle w:val="NoSpacing"/>
        <w:rPr>
          <w:rFonts w:ascii="Times New Roman" w:hAnsi="Times New Roman" w:cs="Times New Roman"/>
          <w:sz w:val="24"/>
          <w:szCs w:val="24"/>
        </w:rPr>
      </w:pPr>
    </w:p>
    <w:p w14:paraId="40E8D57A" w14:textId="77777777" w:rsidR="00AD3AAF" w:rsidRDefault="654C12DA" w:rsidP="00AD3AAF">
      <w:pPr>
        <w:pStyle w:val="ListParagraph"/>
        <w:numPr>
          <w:ilvl w:val="0"/>
          <w:numId w:val="13"/>
        </w:numPr>
      </w:pPr>
      <w:r w:rsidRPr="654C12DA">
        <w:rPr>
          <w:i/>
          <w:iCs/>
          <w:u w:val="single"/>
        </w:rPr>
        <w:t>The simplest longitudinal analysis (2 time points)</w:t>
      </w:r>
      <w:r>
        <w:t xml:space="preserve">.  The data cholesterol.txt contains cholesterol levels (adapted from </w:t>
      </w:r>
      <w:proofErr w:type="spellStart"/>
      <w:r>
        <w:t>Rosner</w:t>
      </w:r>
      <w:proofErr w:type="spellEnd"/>
      <w:r>
        <w:t>, 2006).  The data are a sample of cholesterol levels taken from 24 hospital employees who were on a standard American diet and who agreed to adopt a vegetarian diet for one month.  Serum cholesterol measurements (mcg/dl) were made before adopting the vegetarian diet and one month after.  (For this exercise, “summarize results” means just give the highlights of the analysis – retype and/or cut and paste necessary info but do not include all SAS output.)</w:t>
      </w:r>
    </w:p>
    <w:p w14:paraId="3F5283C2" w14:textId="77777777" w:rsidR="00AA0A9B" w:rsidRDefault="654C12DA" w:rsidP="00AA0A9B">
      <w:pPr>
        <w:pStyle w:val="ListParagraph"/>
        <w:numPr>
          <w:ilvl w:val="0"/>
          <w:numId w:val="9"/>
        </w:numPr>
        <w:tabs>
          <w:tab w:val="clear" w:pos="720"/>
        </w:tabs>
        <w:ind w:left="990" w:hanging="270"/>
      </w:pPr>
      <w:r w:rsidRPr="654C12DA">
        <w:rPr>
          <w:i/>
          <w:iCs/>
          <w:u w:val="single"/>
        </w:rPr>
        <w:t>Change-score model</w:t>
      </w:r>
      <w:r>
        <w:t xml:space="preserve">.  Let </w:t>
      </w:r>
      <w:r w:rsidRPr="654C12DA">
        <w:rPr>
          <w:i/>
          <w:iCs/>
        </w:rPr>
        <w:t>Y</w:t>
      </w:r>
      <w:r w:rsidRPr="654C12DA">
        <w:rPr>
          <w:i/>
          <w:iCs/>
          <w:vertAlign w:val="subscript"/>
        </w:rPr>
        <w:t>i</w:t>
      </w:r>
      <w:r w:rsidRPr="654C12DA">
        <w:rPr>
          <w:vertAlign w:val="subscript"/>
        </w:rPr>
        <w:t>1</w:t>
      </w:r>
      <w:r>
        <w:t xml:space="preserve"> and </w:t>
      </w:r>
      <w:r w:rsidRPr="654C12DA">
        <w:rPr>
          <w:i/>
          <w:iCs/>
        </w:rPr>
        <w:t>Y</w:t>
      </w:r>
      <w:r w:rsidRPr="654C12DA">
        <w:rPr>
          <w:i/>
          <w:iCs/>
          <w:vertAlign w:val="subscript"/>
        </w:rPr>
        <w:t>i</w:t>
      </w:r>
      <w:r w:rsidRPr="654C12DA">
        <w:rPr>
          <w:vertAlign w:val="subscript"/>
        </w:rPr>
        <w:t>2</w:t>
      </w:r>
      <w:r>
        <w:t xml:space="preserve"> denote the pre and post cholesterol level for subject </w:t>
      </w:r>
      <w:proofErr w:type="spellStart"/>
      <w:r w:rsidRPr="654C12DA">
        <w:rPr>
          <w:i/>
          <w:iCs/>
        </w:rPr>
        <w:t>i</w:t>
      </w:r>
      <w:proofErr w:type="spellEnd"/>
      <w:r>
        <w:t xml:space="preserve">, </w:t>
      </w:r>
      <w:proofErr w:type="spellStart"/>
      <w:r w:rsidRPr="654C12DA">
        <w:rPr>
          <w:i/>
          <w:iCs/>
        </w:rPr>
        <w:t>i</w:t>
      </w:r>
      <w:proofErr w:type="spellEnd"/>
      <w:r>
        <w:t xml:space="preserve">=1,…,24, and let </w:t>
      </w:r>
      <w:r w:rsidRPr="654C12DA">
        <w:rPr>
          <w:i/>
          <w:iCs/>
        </w:rPr>
        <w:t>d</w:t>
      </w:r>
      <w:r w:rsidRPr="654C12DA">
        <w:rPr>
          <w:i/>
          <w:iCs/>
          <w:vertAlign w:val="subscript"/>
        </w:rPr>
        <w:t>i</w:t>
      </w:r>
      <w:r>
        <w:t xml:space="preserve"> = </w:t>
      </w:r>
      <w:r w:rsidRPr="654C12DA">
        <w:rPr>
          <w:i/>
          <w:iCs/>
        </w:rPr>
        <w:t>Y</w:t>
      </w:r>
      <w:r w:rsidRPr="654C12DA">
        <w:rPr>
          <w:i/>
          <w:iCs/>
          <w:vertAlign w:val="subscript"/>
        </w:rPr>
        <w:t>i</w:t>
      </w:r>
      <w:r w:rsidRPr="654C12DA">
        <w:rPr>
          <w:vertAlign w:val="subscript"/>
        </w:rPr>
        <w:t>2</w:t>
      </w:r>
      <w:r>
        <w:t>–</w:t>
      </w:r>
      <w:r w:rsidRPr="654C12DA">
        <w:rPr>
          <w:i/>
          <w:iCs/>
        </w:rPr>
        <w:t>Y</w:t>
      </w:r>
      <w:r w:rsidRPr="654C12DA">
        <w:rPr>
          <w:i/>
          <w:iCs/>
          <w:vertAlign w:val="subscript"/>
        </w:rPr>
        <w:t>i</w:t>
      </w:r>
      <w:r w:rsidRPr="654C12DA">
        <w:rPr>
          <w:vertAlign w:val="subscript"/>
        </w:rPr>
        <w:t>1</w:t>
      </w:r>
      <w:r>
        <w:t xml:space="preserve">.  Perform the linear regression of </w:t>
      </w:r>
      <w:r w:rsidRPr="654C12DA">
        <w:rPr>
          <w:i/>
          <w:iCs/>
        </w:rPr>
        <w:t>d</w:t>
      </w:r>
      <w:r w:rsidRPr="654C12DA">
        <w:rPr>
          <w:i/>
          <w:iCs/>
          <w:vertAlign w:val="subscript"/>
        </w:rPr>
        <w:t>i</w:t>
      </w:r>
      <w:r>
        <w:t xml:space="preserve"> on the intercept alone (i.e., the model statement in PROC GLM would be “model di = ;”).  Summarize results.</w:t>
      </w:r>
    </w:p>
    <w:p w14:paraId="7A15470B" w14:textId="0538C372" w:rsidR="00E921C0" w:rsidRDefault="00E921C0" w:rsidP="00E921C0">
      <w:pPr>
        <w:pStyle w:val="ListParagraph"/>
        <w:ind w:left="990"/>
      </w:pPr>
    </w:p>
    <w:p w14:paraId="4F839004" w14:textId="39F558EE" w:rsidR="00E921C0" w:rsidRDefault="654C12DA" w:rsidP="00E921C0">
      <w:pPr>
        <w:ind w:left="720"/>
        <w:rPr>
          <w:lang w:eastAsia="ko-KR"/>
        </w:rPr>
      </w:pPr>
      <w:r>
        <w:t>p-value = 8.435e-06 indicating that the difference in cholesterol level are different from 0.The average difference in post and pre cholesterol is 19.54167 mg/dl.</w:t>
      </w:r>
    </w:p>
    <w:p w14:paraId="0077DB16" w14:textId="77777777" w:rsidR="00E921C0" w:rsidRDefault="00E921C0" w:rsidP="00681E32"/>
    <w:p w14:paraId="5B958C88" w14:textId="77777777" w:rsidR="00AA0A9B" w:rsidRDefault="654C12DA" w:rsidP="00AA0A9B">
      <w:pPr>
        <w:pStyle w:val="ListParagraph"/>
        <w:numPr>
          <w:ilvl w:val="0"/>
          <w:numId w:val="9"/>
        </w:numPr>
        <w:tabs>
          <w:tab w:val="clear" w:pos="720"/>
        </w:tabs>
        <w:ind w:left="990" w:hanging="270"/>
      </w:pPr>
      <w:r>
        <w:t>In the output, look at the test for the intercept.  What simple test yields the same results?</w:t>
      </w:r>
    </w:p>
    <w:p w14:paraId="76B2F318" w14:textId="0E4118B3" w:rsidR="00E921C0" w:rsidRDefault="00E921C0" w:rsidP="00E921C0">
      <w:pPr>
        <w:ind w:left="720"/>
      </w:pPr>
    </w:p>
    <w:p w14:paraId="1C309141" w14:textId="7B2D84C7" w:rsidR="00E921C0" w:rsidRPr="00E921C0" w:rsidRDefault="654C12DA" w:rsidP="00E921C0">
      <w:pPr>
        <w:ind w:left="720"/>
        <w:rPr>
          <w:color w:val="FF0000"/>
        </w:rPr>
      </w:pPr>
      <w:r w:rsidRPr="654C12DA">
        <w:rPr>
          <w:color w:val="FF0000"/>
        </w:rPr>
        <w:t xml:space="preserve">Two Sample Paired t-test </w:t>
      </w:r>
    </w:p>
    <w:p w14:paraId="42543756" w14:textId="77777777" w:rsidR="00E921C0" w:rsidRDefault="00E921C0" w:rsidP="00E921C0">
      <w:pPr>
        <w:ind w:left="720"/>
      </w:pPr>
    </w:p>
    <w:p w14:paraId="133D1C32" w14:textId="77777777" w:rsidR="00AA0A9B" w:rsidRDefault="654C12DA" w:rsidP="00AA0A9B">
      <w:pPr>
        <w:pStyle w:val="ListParagraph"/>
        <w:numPr>
          <w:ilvl w:val="0"/>
          <w:numId w:val="9"/>
        </w:numPr>
        <w:tabs>
          <w:tab w:val="clear" w:pos="720"/>
        </w:tabs>
        <w:ind w:left="990" w:hanging="270"/>
      </w:pPr>
      <w:r w:rsidRPr="654C12DA">
        <w:rPr>
          <w:i/>
          <w:iCs/>
          <w:u w:val="single"/>
        </w:rPr>
        <w:t>Baseline-as-covariate model</w:t>
      </w:r>
      <w:r>
        <w:t>.  Now perform a linear regression for the post cholesterol value, using the baseline variable as a covariate.  Summarize results.</w:t>
      </w:r>
    </w:p>
    <w:p w14:paraId="4E7B5B52" w14:textId="7FF7723F" w:rsidR="00681E32" w:rsidRDefault="00681E32" w:rsidP="00681E32">
      <w:pPr>
        <w:ind w:left="720"/>
      </w:pPr>
    </w:p>
    <w:p w14:paraId="04670A01" w14:textId="49F1A446" w:rsidR="00681E32" w:rsidRPr="002A386F" w:rsidRDefault="654C12DA" w:rsidP="00681E32">
      <w:pPr>
        <w:ind w:left="720"/>
        <w:rPr>
          <w:color w:val="FF0000"/>
        </w:rPr>
      </w:pPr>
      <w:r w:rsidRPr="654C12DA">
        <w:rPr>
          <w:color w:val="FF0000"/>
        </w:rPr>
        <w:t>B(</w:t>
      </w:r>
      <w:proofErr w:type="spellStart"/>
      <w:r w:rsidRPr="654C12DA">
        <w:rPr>
          <w:color w:val="FF0000"/>
        </w:rPr>
        <w:t>preCHOL</w:t>
      </w:r>
      <w:proofErr w:type="spellEnd"/>
      <w:r w:rsidRPr="654C12DA">
        <w:rPr>
          <w:color w:val="FF0000"/>
        </w:rPr>
        <w:t xml:space="preserve">) = 0.69807 p-value = 5.39e-08. This indicates that for every 1 mg/dl increase in </w:t>
      </w:r>
      <w:proofErr w:type="spellStart"/>
      <w:r w:rsidRPr="654C12DA">
        <w:rPr>
          <w:color w:val="FF0000"/>
        </w:rPr>
        <w:t>preCHOL</w:t>
      </w:r>
      <w:proofErr w:type="spellEnd"/>
      <w:r w:rsidRPr="654C12DA">
        <w:rPr>
          <w:color w:val="FF0000"/>
        </w:rPr>
        <w:t xml:space="preserve">, there is a 0.69807 mg/dl increase in post CHOL. Based on the p-value the linear association is statistically significant between </w:t>
      </w:r>
      <w:proofErr w:type="spellStart"/>
      <w:r w:rsidRPr="654C12DA">
        <w:rPr>
          <w:color w:val="FF0000"/>
        </w:rPr>
        <w:t>postCHOL</w:t>
      </w:r>
      <w:proofErr w:type="spellEnd"/>
      <w:r w:rsidRPr="654C12DA">
        <w:rPr>
          <w:color w:val="FF0000"/>
        </w:rPr>
        <w:t xml:space="preserve"> and </w:t>
      </w:r>
      <w:proofErr w:type="spellStart"/>
      <w:r w:rsidRPr="654C12DA">
        <w:rPr>
          <w:color w:val="FF0000"/>
        </w:rPr>
        <w:t>preCHOL</w:t>
      </w:r>
      <w:proofErr w:type="spellEnd"/>
      <w:r w:rsidRPr="654C12DA">
        <w:rPr>
          <w:color w:val="FF0000"/>
        </w:rPr>
        <w:t xml:space="preserve"> measures. Adjusted-</w:t>
      </w:r>
      <w:proofErr w:type="spellStart"/>
      <w:r w:rsidRPr="654C12DA">
        <w:rPr>
          <w:color w:val="FF0000"/>
        </w:rPr>
        <w:t>Rsquared</w:t>
      </w:r>
      <w:proofErr w:type="spellEnd"/>
      <w:r w:rsidRPr="654C12DA">
        <w:rPr>
          <w:color w:val="FF0000"/>
        </w:rPr>
        <w:t xml:space="preserve"> of 0.7347 indicates that 73.5% of the variation in </w:t>
      </w:r>
      <w:proofErr w:type="spellStart"/>
      <w:r w:rsidRPr="654C12DA">
        <w:rPr>
          <w:color w:val="FF0000"/>
        </w:rPr>
        <w:t>postCHOL</w:t>
      </w:r>
      <w:proofErr w:type="spellEnd"/>
      <w:r w:rsidRPr="654C12DA">
        <w:rPr>
          <w:color w:val="FF0000"/>
        </w:rPr>
        <w:t xml:space="preserve"> can be explained by the linear relationship with </w:t>
      </w:r>
      <w:proofErr w:type="spellStart"/>
      <w:r w:rsidRPr="654C12DA">
        <w:rPr>
          <w:color w:val="FF0000"/>
        </w:rPr>
        <w:t>preCHOL</w:t>
      </w:r>
      <w:proofErr w:type="spellEnd"/>
      <w:r w:rsidRPr="654C12DA">
        <w:rPr>
          <w:color w:val="FF0000"/>
        </w:rPr>
        <w:t xml:space="preserve">. </w:t>
      </w:r>
    </w:p>
    <w:p w14:paraId="49BE3EFD" w14:textId="77777777" w:rsidR="00681E32" w:rsidRDefault="00681E32" w:rsidP="00681E32">
      <w:pPr>
        <w:ind w:left="720"/>
      </w:pPr>
    </w:p>
    <w:p w14:paraId="2A6F5506" w14:textId="77777777" w:rsidR="00AA0A9B" w:rsidRDefault="654C12DA" w:rsidP="00AA0A9B">
      <w:pPr>
        <w:pStyle w:val="ListParagraph"/>
        <w:numPr>
          <w:ilvl w:val="0"/>
          <w:numId w:val="9"/>
        </w:numPr>
        <w:tabs>
          <w:tab w:val="clear" w:pos="720"/>
        </w:tabs>
        <w:ind w:left="990" w:hanging="270"/>
      </w:pPr>
      <w:r>
        <w:t>Compare the change-score (CS) and baseline-as-covariate (BAC) models.  Construct residual plots (residual vs. before) to show why the BAC model is better.</w:t>
      </w:r>
    </w:p>
    <w:p w14:paraId="5637FF59" w14:textId="77777777" w:rsidR="000A5C12" w:rsidRDefault="000A5C12" w:rsidP="000A5C12">
      <w:pPr>
        <w:ind w:left="720"/>
      </w:pPr>
    </w:p>
    <w:p w14:paraId="720F8C45" w14:textId="77777777" w:rsidR="000A5C12" w:rsidRDefault="000A5C12" w:rsidP="000A5C12">
      <w:pPr>
        <w:ind w:left="720"/>
      </w:pPr>
    </w:p>
    <w:p w14:paraId="0C1D9D20" w14:textId="77777777" w:rsidR="00AA0A9B" w:rsidRDefault="654C12DA" w:rsidP="00AA0A9B">
      <w:pPr>
        <w:pStyle w:val="ListParagraph"/>
        <w:numPr>
          <w:ilvl w:val="0"/>
          <w:numId w:val="9"/>
        </w:numPr>
        <w:tabs>
          <w:tab w:val="clear" w:pos="720"/>
        </w:tabs>
        <w:ind w:left="990" w:hanging="270"/>
      </w:pPr>
      <w:r w:rsidRPr="654C12DA">
        <w:rPr>
          <w:i/>
          <w:iCs/>
          <w:u w:val="single"/>
        </w:rPr>
        <w:t>Hybrid model</w:t>
      </w:r>
      <w:r>
        <w:t>.  Consider the model of change score (d</w:t>
      </w:r>
      <w:r w:rsidRPr="654C12DA">
        <w:rPr>
          <w:vertAlign w:val="subscript"/>
        </w:rPr>
        <w:t>i</w:t>
      </w:r>
      <w:r>
        <w:t>) using baseline cholesterol as a covariate.</w:t>
      </w:r>
    </w:p>
    <w:p w14:paraId="67219536" w14:textId="77777777" w:rsidR="00AA0A9B" w:rsidRDefault="654C12DA" w:rsidP="00AA0A9B">
      <w:pPr>
        <w:pStyle w:val="ListParagraph"/>
        <w:numPr>
          <w:ilvl w:val="0"/>
          <w:numId w:val="10"/>
        </w:numPr>
        <w:tabs>
          <w:tab w:val="clear" w:pos="1080"/>
        </w:tabs>
        <w:ind w:left="1440" w:hanging="450"/>
      </w:pPr>
      <w:r>
        <w:lastRenderedPageBreak/>
        <w:t xml:space="preserve">Write the model (in terms of beta coefficients).  Then re-express the model in terms of </w:t>
      </w:r>
      <w:r w:rsidRPr="654C12DA">
        <w:rPr>
          <w:i/>
          <w:iCs/>
        </w:rPr>
        <w:t>Y</w:t>
      </w:r>
      <w:r w:rsidRPr="654C12DA">
        <w:rPr>
          <w:i/>
          <w:iCs/>
          <w:vertAlign w:val="subscript"/>
        </w:rPr>
        <w:t>i</w:t>
      </w:r>
      <w:r w:rsidRPr="654C12DA">
        <w:rPr>
          <w:vertAlign w:val="subscript"/>
        </w:rPr>
        <w:t>2</w:t>
      </w:r>
      <w:r>
        <w:t xml:space="preserve">.  Collect terms and determine the slope of the </w:t>
      </w:r>
      <w:r w:rsidRPr="654C12DA">
        <w:rPr>
          <w:i/>
          <w:iCs/>
        </w:rPr>
        <w:t>Y</w:t>
      </w:r>
      <w:r w:rsidRPr="654C12DA">
        <w:rPr>
          <w:i/>
          <w:iCs/>
          <w:vertAlign w:val="subscript"/>
        </w:rPr>
        <w:t>i</w:t>
      </w:r>
      <w:r w:rsidRPr="654C12DA">
        <w:rPr>
          <w:vertAlign w:val="subscript"/>
        </w:rPr>
        <w:t>1</w:t>
      </w:r>
      <w:r>
        <w:t xml:space="preserve"> term.  </w:t>
      </w:r>
    </w:p>
    <w:p w14:paraId="77BA411E" w14:textId="1709E85E" w:rsidR="002A386F" w:rsidRDefault="002A386F" w:rsidP="002A386F">
      <w:pPr>
        <w:ind w:left="990"/>
      </w:pPr>
    </w:p>
    <w:p w14:paraId="64F145A6" w14:textId="4E9C76D6" w:rsidR="002A386F" w:rsidRDefault="00D0117F" w:rsidP="002A386F">
      <w:pPr>
        <w:ind w:left="990"/>
      </w:pPr>
      <w:r w:rsidRPr="002A386F">
        <w:rPr>
          <w:position w:val="-190"/>
        </w:rPr>
        <w:object w:dxaOrig="1960" w:dyaOrig="3240" w14:anchorId="6387E05C">
          <v:shape id="_x0000_i1033" type="#_x0000_t75" style="width:98.25pt;height:162pt" o:ole="">
            <v:imagedata r:id="rId21" o:title=""/>
          </v:shape>
          <o:OLEObject Type="Embed" ProgID="Equation.3" ShapeID="_x0000_i1033" DrawAspect="Content" ObjectID="_1535365702" r:id="rId22"/>
        </w:object>
      </w:r>
    </w:p>
    <w:p w14:paraId="5A3E6530" w14:textId="77777777" w:rsidR="002A386F" w:rsidRDefault="002A386F" w:rsidP="002A386F">
      <w:pPr>
        <w:ind w:left="990"/>
      </w:pPr>
    </w:p>
    <w:p w14:paraId="0E66287D" w14:textId="77777777" w:rsidR="00AA0A9B" w:rsidRDefault="654C12DA" w:rsidP="00AA0A9B">
      <w:pPr>
        <w:pStyle w:val="ListParagraph"/>
        <w:numPr>
          <w:ilvl w:val="0"/>
          <w:numId w:val="10"/>
        </w:numPr>
        <w:tabs>
          <w:tab w:val="clear" w:pos="1080"/>
        </w:tabs>
        <w:ind w:left="1440" w:hanging="450"/>
      </w:pPr>
      <w:r>
        <w:t xml:space="preserve">Compare this new model with the BAC model:  write an expression for the BAC model and put primes on the beta parameters to distinguish them from the beta parameters in the hybrid model.  Note that once the hybrid model is expressed in terms of </w:t>
      </w:r>
      <w:r w:rsidRPr="654C12DA">
        <w:rPr>
          <w:i/>
          <w:iCs/>
        </w:rPr>
        <w:t>Y</w:t>
      </w:r>
      <w:r w:rsidRPr="654C12DA">
        <w:rPr>
          <w:i/>
          <w:iCs/>
          <w:vertAlign w:val="subscript"/>
        </w:rPr>
        <w:t>i</w:t>
      </w:r>
      <w:r w:rsidRPr="654C12DA">
        <w:rPr>
          <w:vertAlign w:val="subscript"/>
        </w:rPr>
        <w:t>2</w:t>
      </w:r>
      <w:r>
        <w:t xml:space="preserve">, the underlying slopes of </w:t>
      </w:r>
      <w:r w:rsidRPr="654C12DA">
        <w:rPr>
          <w:i/>
          <w:iCs/>
        </w:rPr>
        <w:t>Y</w:t>
      </w:r>
      <w:r w:rsidRPr="654C12DA">
        <w:rPr>
          <w:i/>
          <w:iCs/>
          <w:vertAlign w:val="subscript"/>
        </w:rPr>
        <w:t>i</w:t>
      </w:r>
      <w:r w:rsidRPr="654C12DA">
        <w:rPr>
          <w:vertAlign w:val="subscript"/>
        </w:rPr>
        <w:t>1</w:t>
      </w:r>
      <w:r>
        <w:t xml:space="preserve"> for the two models are equivalent.  Can you tell me what the fitted intercept and slope values will be for the hybrid model before you run SAS (i.e., just based on results from the fitted BAC model)?</w:t>
      </w:r>
    </w:p>
    <w:p w14:paraId="42787C98" w14:textId="0D7A992F" w:rsidR="00D0117F" w:rsidRDefault="00D0117F" w:rsidP="00D0117F">
      <w:pPr>
        <w:ind w:left="990"/>
      </w:pPr>
    </w:p>
    <w:p w14:paraId="7BCF8167" w14:textId="77777777" w:rsidR="00F11FC5" w:rsidRDefault="00F11FC5" w:rsidP="00D0117F">
      <w:pPr>
        <w:ind w:left="990"/>
      </w:pPr>
      <w:r w:rsidRPr="00F11FC5">
        <w:rPr>
          <w:position w:val="-136"/>
        </w:rPr>
        <w:object w:dxaOrig="1560" w:dyaOrig="2820" w14:anchorId="00391516">
          <v:shape id="_x0000_i1034" type="#_x0000_t75" style="width:78pt;height:141pt" o:ole="">
            <v:imagedata r:id="rId23" o:title=""/>
          </v:shape>
          <o:OLEObject Type="Embed" ProgID="Equation.3" ShapeID="_x0000_i1034" DrawAspect="Content" ObjectID="_1535365703" r:id="rId24"/>
        </w:object>
      </w:r>
    </w:p>
    <w:p w14:paraId="2F529067" w14:textId="25006460" w:rsidR="00D0117F" w:rsidRPr="00371569" w:rsidRDefault="654C12DA" w:rsidP="00D0117F">
      <w:pPr>
        <w:ind w:left="990"/>
        <w:rPr>
          <w:color w:val="FF0000"/>
        </w:rPr>
      </w:pPr>
      <w:r w:rsidRPr="654C12DA">
        <w:rPr>
          <w:color w:val="FF0000"/>
        </w:rPr>
        <w:t xml:space="preserve">The fitted slope will be 0.69807-1 = -0.30193. The fitted intercept will the same only the slope changes. </w:t>
      </w:r>
    </w:p>
    <w:p w14:paraId="5586DF89" w14:textId="77777777" w:rsidR="00D0117F" w:rsidRDefault="00D0117F" w:rsidP="00D0117F">
      <w:pPr>
        <w:ind w:left="990"/>
      </w:pPr>
    </w:p>
    <w:p w14:paraId="59DB8FA2" w14:textId="51461FE1" w:rsidR="00F11FC5" w:rsidRDefault="00F11FC5" w:rsidP="00D0117F">
      <w:pPr>
        <w:ind w:left="990"/>
      </w:pPr>
      <w:r w:rsidRPr="00F11FC5">
        <w:rPr>
          <w:position w:val="-84"/>
        </w:rPr>
        <w:object w:dxaOrig="2000" w:dyaOrig="1780" w14:anchorId="5722132A">
          <v:shape id="_x0000_i1035" type="#_x0000_t75" style="width:100.5pt;height:89.25pt" o:ole="">
            <v:imagedata r:id="rId25" o:title=""/>
          </v:shape>
          <o:OLEObject Type="Embed" ProgID="Equation.3" ShapeID="_x0000_i1035" DrawAspect="Content" ObjectID="_1535365704" r:id="rId26"/>
        </w:object>
      </w:r>
    </w:p>
    <w:p w14:paraId="61052E92" w14:textId="77777777" w:rsidR="00D0117F" w:rsidRDefault="00D0117F" w:rsidP="00D0117F">
      <w:pPr>
        <w:ind w:left="990"/>
      </w:pPr>
    </w:p>
    <w:p w14:paraId="002BFE28" w14:textId="77777777" w:rsidR="00AA0A9B" w:rsidRDefault="654C12DA" w:rsidP="00AA0A9B">
      <w:pPr>
        <w:pStyle w:val="ListParagraph"/>
        <w:numPr>
          <w:ilvl w:val="0"/>
          <w:numId w:val="10"/>
        </w:numPr>
        <w:tabs>
          <w:tab w:val="clear" w:pos="1080"/>
        </w:tabs>
        <w:ind w:left="1440" w:hanging="450"/>
      </w:pPr>
      <w:r>
        <w:t>Now run SAS to check your answer in ii. and summarize the results.</w:t>
      </w:r>
    </w:p>
    <w:p w14:paraId="73B55707" w14:textId="6BC69529" w:rsidR="00F11FC5" w:rsidRDefault="00F11FC5" w:rsidP="00F11FC5">
      <w:pPr>
        <w:ind w:left="990"/>
      </w:pPr>
    </w:p>
    <w:p w14:paraId="716FDEE3" w14:textId="178ADEE8" w:rsidR="00F11FC5" w:rsidRPr="00371569" w:rsidRDefault="654C12DA" w:rsidP="00F11FC5">
      <w:pPr>
        <w:ind w:left="990"/>
        <w:rPr>
          <w:color w:val="FF0000"/>
        </w:rPr>
      </w:pPr>
      <w:r w:rsidRPr="654C12DA">
        <w:rPr>
          <w:color w:val="FF0000"/>
        </w:rPr>
        <w:t xml:space="preserve">The intercept B0 is 37.15761, B1 is -0.30193 and p-value is 0.00213 indicating statistically significant linear association between baseline pre cholesterol measure and post cholesterol measure. </w:t>
      </w:r>
    </w:p>
    <w:p w14:paraId="16190DFD" w14:textId="77777777" w:rsidR="00F11FC5" w:rsidRDefault="00F11FC5" w:rsidP="00F11FC5">
      <w:pPr>
        <w:ind w:left="990"/>
      </w:pPr>
    </w:p>
    <w:p w14:paraId="32C20798" w14:textId="77777777" w:rsidR="00AD3AAF" w:rsidRDefault="00AD3AAF" w:rsidP="00AA0A9B">
      <w:pPr>
        <w:pStyle w:val="ListParagraph"/>
        <w:numPr>
          <w:ilvl w:val="0"/>
          <w:numId w:val="10"/>
        </w:numPr>
        <w:tabs>
          <w:tab w:val="clear" w:pos="1080"/>
        </w:tabs>
        <w:ind w:left="1440" w:hanging="450"/>
      </w:pPr>
      <w:r>
        <w:t xml:space="preserve">Write the hypotheses for the test reported in the PROC GLM output (for the ‘before’ variable, near the end), in terms </w:t>
      </w:r>
      <w:proofErr w:type="gramStart"/>
      <w:r>
        <w:t xml:space="preserve">of </w:t>
      </w:r>
      <w:proofErr w:type="gramEnd"/>
      <w:r w:rsidRPr="000B672F">
        <w:rPr>
          <w:position w:val="-10"/>
        </w:rPr>
        <w:object w:dxaOrig="340" w:dyaOrig="440" w14:anchorId="59DAA282">
          <v:shape id="_x0000_i1036" type="#_x0000_t75" style="width:17.25pt;height:21.75pt" o:ole="">
            <v:imagedata r:id="rId27" o:title=""/>
          </v:shape>
          <o:OLEObject Type="Embed" ProgID="Equation.3" ShapeID="_x0000_i1036" DrawAspect="Content" ObjectID="_1535365705" r:id="rId28"/>
        </w:object>
      </w:r>
      <w:r>
        <w:t>.</w:t>
      </w:r>
    </w:p>
    <w:p w14:paraId="549C8684" w14:textId="1CB82687" w:rsidR="00BF6419" w:rsidRDefault="00BF6419" w:rsidP="00BF6419">
      <w:pPr>
        <w:ind w:left="990"/>
      </w:pPr>
    </w:p>
    <w:p w14:paraId="7ADD7400" w14:textId="77777777" w:rsidR="00BF6419" w:rsidRDefault="00BF6419" w:rsidP="00BF6419">
      <w:pPr>
        <w:ind w:left="990"/>
      </w:pPr>
    </w:p>
    <w:p w14:paraId="4E8C9C00" w14:textId="77777777" w:rsidR="00BF6419" w:rsidRDefault="00BF6419" w:rsidP="00BF6419">
      <w:pPr>
        <w:ind w:left="990"/>
      </w:pPr>
    </w:p>
    <w:p w14:paraId="58AA1B80" w14:textId="77777777" w:rsidR="00AA0A9B" w:rsidRDefault="654C12DA" w:rsidP="00915F86">
      <w:pPr>
        <w:pStyle w:val="ListParagraph"/>
        <w:numPr>
          <w:ilvl w:val="0"/>
          <w:numId w:val="9"/>
        </w:numPr>
        <w:tabs>
          <w:tab w:val="clear" w:pos="720"/>
          <w:tab w:val="left" w:pos="900"/>
        </w:tabs>
        <w:spacing w:after="200" w:line="276" w:lineRule="auto"/>
        <w:ind w:left="900" w:hanging="270"/>
      </w:pPr>
      <w:r>
        <w:t>For data with 2 time points, discuss differences between using a ‘cross-sectional’ modeling approach (e.g., CS, BAC or Hybrid model) versus a longitudinal model that models both time points as outcomes.  List some advantages and disadvantages of each approach.</w:t>
      </w:r>
    </w:p>
    <w:p w14:paraId="6E81EC7C" w14:textId="4F62445A" w:rsidR="00BF6419" w:rsidRDefault="00BF6419" w:rsidP="00BF6419">
      <w:pPr>
        <w:tabs>
          <w:tab w:val="left" w:pos="900"/>
        </w:tabs>
        <w:spacing w:after="200" w:line="276" w:lineRule="auto"/>
        <w:ind w:left="630"/>
      </w:pPr>
    </w:p>
    <w:p w14:paraId="7F11226A" w14:textId="31C56A98" w:rsidR="00BF6419" w:rsidRPr="00BF6419" w:rsidRDefault="654C12DA" w:rsidP="00BF6419">
      <w:pPr>
        <w:tabs>
          <w:tab w:val="left" w:pos="900"/>
        </w:tabs>
        <w:spacing w:after="200" w:line="276" w:lineRule="auto"/>
        <w:ind w:left="630"/>
        <w:rPr>
          <w:color w:val="FF0000"/>
        </w:rPr>
      </w:pPr>
      <w:r w:rsidRPr="654C12DA">
        <w:rPr>
          <w:color w:val="FF0000"/>
        </w:rPr>
        <w:t xml:space="preserve">The cross-sectional modeling approaches allows for researchers to identify and quantify the effect of other factors (i.e. gender) on the outcome while adjusting for baseline values. In a longitudinal model, estimates of slope and intercept are obtained for both time points but in a cross-sectional modelling method, only estimates for the outcome (one time point) can be obtained. Longitudinal models also allow for time-varying covariates. The cross-sectional modeling allows for simpler and easy modeling. </w:t>
      </w:r>
    </w:p>
    <w:p w14:paraId="1140F272" w14:textId="77777777" w:rsidR="00BF6419" w:rsidRDefault="00BF6419" w:rsidP="00BF6419">
      <w:pPr>
        <w:tabs>
          <w:tab w:val="left" w:pos="900"/>
        </w:tabs>
        <w:spacing w:after="200" w:line="276" w:lineRule="auto"/>
        <w:ind w:left="630"/>
      </w:pPr>
    </w:p>
    <w:p w14:paraId="10EDD817" w14:textId="77777777" w:rsidR="00C85076" w:rsidRDefault="654C12DA" w:rsidP="00E65880">
      <w:r w:rsidRPr="654C12DA">
        <w:rPr>
          <w:u w:val="single"/>
        </w:rPr>
        <w:t>To turn in</w:t>
      </w:r>
      <w:r>
        <w:t>:</w:t>
      </w:r>
    </w:p>
    <w:p w14:paraId="0F87B4FD" w14:textId="77777777" w:rsidR="00AA0A9B" w:rsidRDefault="00AA0A9B" w:rsidP="00AA0A9B"/>
    <w:p w14:paraId="6436FE16" w14:textId="77777777" w:rsidR="00AA0A9B" w:rsidRDefault="00461400" w:rsidP="00AA0A9B">
      <w:pPr>
        <w:pStyle w:val="ListParagraph"/>
        <w:numPr>
          <w:ilvl w:val="0"/>
          <w:numId w:val="14"/>
        </w:numPr>
      </w:pPr>
      <w:r>
        <w:t xml:space="preserve">Consider a first-order autoregressive process, </w:t>
      </w:r>
      <w:proofErr w:type="spellStart"/>
      <w:r w:rsidRPr="654C12DA">
        <w:rPr>
          <w:i/>
          <w:iCs/>
        </w:rPr>
        <w:t>ε</w:t>
      </w:r>
      <w:r w:rsidRPr="654C12DA">
        <w:rPr>
          <w:i/>
          <w:iCs/>
          <w:vertAlign w:val="subscript"/>
        </w:rPr>
        <w:t>t</w:t>
      </w:r>
      <w:proofErr w:type="spellEnd"/>
      <w:r>
        <w:t xml:space="preserve"> = </w:t>
      </w:r>
      <w:r w:rsidRPr="00C93DF3">
        <w:rPr>
          <w:i/>
          <w:position w:val="-10"/>
        </w:rPr>
        <w:object w:dxaOrig="200" w:dyaOrig="320" w14:anchorId="33994B2A">
          <v:shape id="_x0000_i1037" type="#_x0000_t75" style="width:10.5pt;height:16.5pt" o:ole="">
            <v:imagedata r:id="rId29" o:title=""/>
          </v:shape>
          <o:OLEObject Type="Embed" ProgID="Equation.3" ShapeID="_x0000_i1037" DrawAspect="Content" ObjectID="_1535365706" r:id="rId30"/>
        </w:object>
      </w:r>
      <w:r>
        <w:t xml:space="preserve"> </w:t>
      </w:r>
      <w:r w:rsidRPr="654C12DA">
        <w:rPr>
          <w:i/>
          <w:iCs/>
        </w:rPr>
        <w:t>ε</w:t>
      </w:r>
      <w:r w:rsidRPr="654C12DA">
        <w:rPr>
          <w:i/>
          <w:iCs/>
          <w:vertAlign w:val="subscript"/>
        </w:rPr>
        <w:t>t</w:t>
      </w:r>
      <w:r w:rsidRPr="00AA0A9B">
        <w:rPr>
          <w:vertAlign w:val="subscript"/>
        </w:rPr>
        <w:t>-1</w:t>
      </w:r>
      <w:r>
        <w:t xml:space="preserve"> + </w:t>
      </w:r>
      <w:proofErr w:type="spellStart"/>
      <w:r w:rsidRPr="654C12DA">
        <w:rPr>
          <w:i/>
          <w:iCs/>
        </w:rPr>
        <w:t>Z</w:t>
      </w:r>
      <w:r w:rsidRPr="654C12DA">
        <w:rPr>
          <w:i/>
          <w:iCs/>
          <w:vertAlign w:val="subscript"/>
        </w:rPr>
        <w:t>t</w:t>
      </w:r>
      <w:proofErr w:type="spellEnd"/>
      <w:r>
        <w:t xml:space="preserve">, where </w:t>
      </w:r>
      <w:proofErr w:type="spellStart"/>
      <w:r w:rsidRPr="654C12DA">
        <w:rPr>
          <w:i/>
          <w:iCs/>
        </w:rPr>
        <w:t>Z</w:t>
      </w:r>
      <w:r w:rsidRPr="654C12DA">
        <w:rPr>
          <w:i/>
          <w:iCs/>
          <w:vertAlign w:val="subscript"/>
        </w:rPr>
        <w:t>t</w:t>
      </w:r>
      <w:proofErr w:type="spellEnd"/>
      <w:r w:rsidRPr="654C12DA">
        <w:rPr>
          <w:i/>
          <w:iCs/>
          <w:vertAlign w:val="subscript"/>
        </w:rPr>
        <w:t xml:space="preserve"> </w:t>
      </w:r>
      <w:r>
        <w:t xml:space="preserve">~ </w:t>
      </w:r>
      <w:proofErr w:type="gramStart"/>
      <w:r>
        <w:t>N(</w:t>
      </w:r>
      <w:proofErr w:type="gramEnd"/>
      <w:r>
        <w:t>0, σ</w:t>
      </w:r>
      <w:r w:rsidRPr="00AA0A9B">
        <w:rPr>
          <w:vertAlign w:val="superscript"/>
        </w:rPr>
        <w:t>2</w:t>
      </w:r>
      <w:r>
        <w:t xml:space="preserve">), where </w:t>
      </w:r>
      <w:proofErr w:type="spellStart"/>
      <w:r w:rsidRPr="654C12DA">
        <w:rPr>
          <w:i/>
          <w:iCs/>
        </w:rPr>
        <w:t>t</w:t>
      </w:r>
      <w:proofErr w:type="spellEnd"/>
      <w:r>
        <w:t xml:space="preserve"> is an integer for discrete units of time (e.g., days), and |</w:t>
      </w:r>
      <w:r w:rsidRPr="00C93DF3">
        <w:rPr>
          <w:i/>
          <w:position w:val="-10"/>
        </w:rPr>
        <w:object w:dxaOrig="200" w:dyaOrig="320" w14:anchorId="1AE5605A">
          <v:shape id="_x0000_i1038" type="#_x0000_t75" style="width:10.5pt;height:16.5pt" o:ole="">
            <v:imagedata r:id="rId29" o:title=""/>
          </v:shape>
          <o:OLEObject Type="Embed" ProgID="Equation.3" ShapeID="_x0000_i1038" DrawAspect="Content" ObjectID="_1535365707" r:id="rId31"/>
        </w:object>
      </w:r>
      <w:r>
        <w:t xml:space="preserve">|&lt;1.  In order to derive the quantities below, say that this is an ‘infinite process’ (i.e., </w:t>
      </w:r>
      <w:r w:rsidRPr="654C12DA">
        <w:rPr>
          <w:i/>
          <w:iCs/>
        </w:rPr>
        <w:t>t</w:t>
      </w:r>
      <w:r>
        <w:t xml:space="preserve"> extends backwards in time to infinity).  First, by iteration we can show </w:t>
      </w:r>
      <w:proofErr w:type="gramStart"/>
      <w:r>
        <w:t xml:space="preserve">that </w:t>
      </w:r>
      <w:proofErr w:type="gramEnd"/>
      <w:r w:rsidRPr="004923AE">
        <w:rPr>
          <w:position w:val="-12"/>
        </w:rPr>
        <w:object w:dxaOrig="3840" w:dyaOrig="380" w14:anchorId="6CAE2B38">
          <v:shape id="_x0000_i1039" type="#_x0000_t75" style="width:192pt;height:19.5pt" o:ole="">
            <v:imagedata r:id="rId32" o:title=""/>
          </v:shape>
          <o:OLEObject Type="Embed" ProgID="Equation.3" ShapeID="_x0000_i1039" DrawAspect="Content" ObjectID="_1535365708" r:id="rId33"/>
        </w:object>
      </w:r>
      <w:r>
        <w:t xml:space="preserve">.  If we keep going, we get the </w:t>
      </w:r>
      <w:proofErr w:type="gramStart"/>
      <w:r>
        <w:t xml:space="preserve">expression </w:t>
      </w:r>
      <w:proofErr w:type="gramEnd"/>
      <w:r w:rsidR="00B91A03" w:rsidRPr="00E453C4">
        <w:rPr>
          <w:position w:val="-18"/>
        </w:rPr>
        <w:object w:dxaOrig="1660" w:dyaOrig="480" w14:anchorId="70BCEAF8">
          <v:shape id="_x0000_i1040" type="#_x0000_t75" style="width:82.5pt;height:24pt" o:ole="">
            <v:imagedata r:id="rId34" o:title=""/>
          </v:shape>
          <o:OLEObject Type="Embed" ProgID="Equation.3" ShapeID="_x0000_i1040" DrawAspect="Content" ObjectID="_1535365709" r:id="rId35"/>
        </w:object>
      </w:r>
      <w:r>
        <w:t xml:space="preserve">.  [We can show that this equality holds since </w:t>
      </w:r>
      <w:r w:rsidRPr="00C93DF3">
        <w:rPr>
          <w:position w:val="-18"/>
        </w:rPr>
        <w:object w:dxaOrig="1219" w:dyaOrig="540" w14:anchorId="1A8F0E07">
          <v:shape id="_x0000_i1041" type="#_x0000_t75" style="width:60.75pt;height:27pt" o:ole="">
            <v:imagedata r:id="rId36" o:title=""/>
          </v:shape>
          <o:OLEObject Type="Embed" ProgID="Equation.3" ShapeID="_x0000_i1041" DrawAspect="Content" ObjectID="_1535365710" r:id="rId37"/>
        </w:object>
      </w:r>
      <w:r>
        <w:t xml:space="preserve">  is mean-square convergent </w:t>
      </w:r>
      <w:proofErr w:type="spellStart"/>
      <w:r>
        <w:t xml:space="preserve">as </w:t>
      </w:r>
      <w:r w:rsidRPr="654C12DA">
        <w:rPr>
          <w:i/>
          <w:iCs/>
        </w:rPr>
        <w:t>k</w:t>
      </w:r>
      <w:proofErr w:type="spellEnd"/>
      <w:r>
        <w:t xml:space="preserve">→∞:  </w:t>
      </w:r>
      <w:r w:rsidRPr="00C93DF3">
        <w:rPr>
          <w:position w:val="-18"/>
        </w:rPr>
        <w:object w:dxaOrig="4819" w:dyaOrig="540" w14:anchorId="7D19E59A">
          <v:shape id="_x0000_i1042" type="#_x0000_t75" style="width:241.5pt;height:27pt" o:ole="">
            <v:imagedata r:id="rId38" o:title=""/>
          </v:shape>
          <o:OLEObject Type="Embed" ProgID="Equation.DSMT4" ShapeID="_x0000_i1042" DrawAspect="Content" ObjectID="_1535365711" r:id="rId39"/>
        </w:object>
      </w:r>
      <w:r>
        <w:t xml:space="preserve"> since </w:t>
      </w:r>
      <w:r w:rsidRPr="00C93DF3">
        <w:rPr>
          <w:position w:val="-12"/>
        </w:rPr>
        <w:object w:dxaOrig="720" w:dyaOrig="380" w14:anchorId="658A3496">
          <v:shape id="_x0000_i1043" type="#_x0000_t75" style="width:36pt;height:19.5pt" o:ole="">
            <v:imagedata r:id="rId40" o:title=""/>
          </v:shape>
          <o:OLEObject Type="Embed" ProgID="Equation.DSMT4" ShapeID="_x0000_i1043" DrawAspect="Content" ObjectID="_1535365712" r:id="rId41"/>
        </w:object>
      </w:r>
      <w:r>
        <w:t xml:space="preserve"> is constant over </w:t>
      </w:r>
      <w:r w:rsidRPr="654C12DA">
        <w:rPr>
          <w:i/>
          <w:iCs/>
        </w:rPr>
        <w:t>t</w:t>
      </w:r>
      <w:r>
        <w:t>.]</w:t>
      </w:r>
    </w:p>
    <w:p w14:paraId="2CBE8A54" w14:textId="77777777" w:rsidR="005F5027" w:rsidRDefault="005F5027" w:rsidP="005F5027">
      <w:pPr>
        <w:pStyle w:val="ListParagraph"/>
      </w:pPr>
    </w:p>
    <w:p w14:paraId="24CD876B" w14:textId="77777777" w:rsidR="00AA0A9B" w:rsidRDefault="654C12DA" w:rsidP="00AA0A9B">
      <w:pPr>
        <w:pStyle w:val="ListParagraph"/>
        <w:numPr>
          <w:ilvl w:val="1"/>
          <w:numId w:val="14"/>
        </w:numPr>
      </w:pPr>
      <w:r>
        <w:t>Determine E(</w:t>
      </w:r>
      <w:proofErr w:type="spellStart"/>
      <w:r w:rsidRPr="654C12DA">
        <w:rPr>
          <w:i/>
          <w:iCs/>
        </w:rPr>
        <w:t>ε</w:t>
      </w:r>
      <w:r w:rsidRPr="654C12DA">
        <w:rPr>
          <w:i/>
          <w:iCs/>
          <w:vertAlign w:val="subscript"/>
        </w:rPr>
        <w:t>t</w:t>
      </w:r>
      <w:proofErr w:type="spellEnd"/>
      <w:r>
        <w:t>)</w:t>
      </w:r>
    </w:p>
    <w:p w14:paraId="7BD0D19C" w14:textId="77777777" w:rsidR="00630D43" w:rsidRDefault="00630D43" w:rsidP="00630D43"/>
    <w:p w14:paraId="42A69DA1" w14:textId="6315D270" w:rsidR="000A7597" w:rsidRDefault="00603979" w:rsidP="000A7597">
      <w:pPr>
        <w:ind w:left="1080"/>
      </w:pPr>
      <w:r w:rsidRPr="00115D63">
        <w:rPr>
          <w:position w:val="-194"/>
        </w:rPr>
        <w:object w:dxaOrig="6320" w:dyaOrig="3340" w14:anchorId="056D5422">
          <v:shape id="_x0000_i1044" type="#_x0000_t75" style="width:315.75pt;height:168pt" o:ole="">
            <v:imagedata r:id="rId42" o:title=""/>
          </v:shape>
          <o:OLEObject Type="Embed" ProgID="Equation.3" ShapeID="_x0000_i1044" DrawAspect="Content" ObjectID="_1535365713" r:id="rId43"/>
        </w:object>
      </w:r>
    </w:p>
    <w:p w14:paraId="2C0371DA" w14:textId="45334205" w:rsidR="005F5027" w:rsidRDefault="005F5027" w:rsidP="005F5027">
      <w:pPr>
        <w:pStyle w:val="ListParagraph"/>
        <w:ind w:left="1440"/>
      </w:pPr>
    </w:p>
    <w:p w14:paraId="1B3373FE" w14:textId="77777777" w:rsidR="00AA0A9B" w:rsidRPr="000A7597" w:rsidRDefault="654C12DA" w:rsidP="00AA0A9B">
      <w:pPr>
        <w:pStyle w:val="ListParagraph"/>
        <w:numPr>
          <w:ilvl w:val="1"/>
          <w:numId w:val="14"/>
        </w:numPr>
      </w:pPr>
      <w:r w:rsidRPr="654C12DA">
        <w:rPr>
          <w:lang w:val="pt-BR"/>
        </w:rPr>
        <w:t>Determine Cov(</w:t>
      </w:r>
      <w:r w:rsidRPr="654C12DA">
        <w:rPr>
          <w:i/>
          <w:iCs/>
        </w:rPr>
        <w:t>ε</w:t>
      </w:r>
      <w:r w:rsidRPr="654C12DA">
        <w:rPr>
          <w:i/>
          <w:iCs/>
          <w:vertAlign w:val="subscript"/>
          <w:lang w:val="pt-BR"/>
        </w:rPr>
        <w:t>t</w:t>
      </w:r>
      <w:r w:rsidRPr="654C12DA">
        <w:rPr>
          <w:lang w:val="pt-BR"/>
        </w:rPr>
        <w:t xml:space="preserve">, </w:t>
      </w:r>
      <w:r w:rsidRPr="654C12DA">
        <w:rPr>
          <w:i/>
          <w:iCs/>
        </w:rPr>
        <w:t>ε</w:t>
      </w:r>
      <w:r w:rsidRPr="654C12DA">
        <w:rPr>
          <w:i/>
          <w:iCs/>
          <w:vertAlign w:val="subscript"/>
          <w:lang w:val="pt-BR"/>
        </w:rPr>
        <w:t>t</w:t>
      </w:r>
      <w:r w:rsidRPr="654C12DA">
        <w:rPr>
          <w:vertAlign w:val="subscript"/>
          <w:lang w:val="pt-BR"/>
        </w:rPr>
        <w:t>+</w:t>
      </w:r>
      <w:r w:rsidRPr="654C12DA">
        <w:rPr>
          <w:i/>
          <w:iCs/>
          <w:vertAlign w:val="subscript"/>
          <w:lang w:val="pt-BR"/>
        </w:rPr>
        <w:t>h</w:t>
      </w:r>
      <w:r w:rsidRPr="654C12DA">
        <w:rPr>
          <w:lang w:val="pt-BR"/>
        </w:rPr>
        <w:t>)</w:t>
      </w:r>
    </w:p>
    <w:p w14:paraId="27106842" w14:textId="62724C1F" w:rsidR="00E07803" w:rsidRPr="005F5027" w:rsidRDefault="004D2906" w:rsidP="000A7597">
      <w:pPr>
        <w:ind w:left="1080"/>
      </w:pPr>
      <w:r w:rsidRPr="003C0177">
        <w:rPr>
          <w:position w:val="-124"/>
        </w:rPr>
        <w:object w:dxaOrig="9400" w:dyaOrig="2620" w14:anchorId="335F19EC">
          <v:shape id="_x0000_i1045" type="#_x0000_t75" style="width:470.25pt;height:132pt" o:ole="">
            <v:imagedata r:id="rId44" o:title=""/>
          </v:shape>
          <o:OLEObject Type="Embed" ProgID="Equation.3" ShapeID="_x0000_i1045" DrawAspect="Content" ObjectID="_1535365714" r:id="rId45"/>
        </w:object>
      </w:r>
    </w:p>
    <w:p w14:paraId="1FF588CE" w14:textId="77777777" w:rsidR="005F5027" w:rsidRPr="00AA0A9B" w:rsidRDefault="005F5027" w:rsidP="005F5027"/>
    <w:p w14:paraId="7F535D16" w14:textId="6C33FB3F" w:rsidR="004D2906" w:rsidRPr="004D2906" w:rsidRDefault="654C12DA" w:rsidP="004D2906">
      <w:pPr>
        <w:pStyle w:val="ListParagraph"/>
        <w:numPr>
          <w:ilvl w:val="1"/>
          <w:numId w:val="14"/>
        </w:numPr>
      </w:pPr>
      <w:r w:rsidRPr="654C12DA">
        <w:rPr>
          <w:lang w:val="pt-BR"/>
        </w:rPr>
        <w:t>Determine Corr(</w:t>
      </w:r>
      <w:r w:rsidRPr="654C12DA">
        <w:rPr>
          <w:i/>
          <w:iCs/>
        </w:rPr>
        <w:t>ε</w:t>
      </w:r>
      <w:r w:rsidRPr="654C12DA">
        <w:rPr>
          <w:i/>
          <w:iCs/>
          <w:vertAlign w:val="subscript"/>
          <w:lang w:val="pt-BR"/>
        </w:rPr>
        <w:t>t</w:t>
      </w:r>
      <w:r w:rsidRPr="654C12DA">
        <w:rPr>
          <w:lang w:val="pt-BR"/>
        </w:rPr>
        <w:t xml:space="preserve">, </w:t>
      </w:r>
      <w:r w:rsidRPr="654C12DA">
        <w:rPr>
          <w:i/>
          <w:iCs/>
        </w:rPr>
        <w:t>ε</w:t>
      </w:r>
      <w:r w:rsidRPr="654C12DA">
        <w:rPr>
          <w:i/>
          <w:iCs/>
          <w:vertAlign w:val="subscript"/>
          <w:lang w:val="pt-BR"/>
        </w:rPr>
        <w:t>t</w:t>
      </w:r>
      <w:r w:rsidRPr="654C12DA">
        <w:rPr>
          <w:vertAlign w:val="subscript"/>
          <w:lang w:val="pt-BR"/>
        </w:rPr>
        <w:t>+</w:t>
      </w:r>
      <w:r w:rsidRPr="654C12DA">
        <w:rPr>
          <w:i/>
          <w:iCs/>
          <w:vertAlign w:val="subscript"/>
          <w:lang w:val="pt-BR"/>
        </w:rPr>
        <w:t>h</w:t>
      </w:r>
      <w:r w:rsidRPr="654C12DA">
        <w:rPr>
          <w:lang w:val="pt-BR"/>
        </w:rPr>
        <w:t>)</w:t>
      </w:r>
    </w:p>
    <w:p w14:paraId="3920F775" w14:textId="77777777" w:rsidR="004D2906" w:rsidRDefault="004D2906" w:rsidP="004D2906">
      <w:pPr>
        <w:ind w:left="1080"/>
      </w:pPr>
    </w:p>
    <w:p w14:paraId="0C4D8C4B" w14:textId="3E7EA320" w:rsidR="004D2906" w:rsidRPr="005F5027" w:rsidRDefault="004D2906" w:rsidP="004D2906">
      <w:pPr>
        <w:ind w:left="1080"/>
      </w:pPr>
      <w:r w:rsidRPr="004D2906">
        <w:rPr>
          <w:position w:val="-48"/>
        </w:rPr>
        <w:object w:dxaOrig="3040" w:dyaOrig="1080" w14:anchorId="7E2A795B">
          <v:shape id="_x0000_i1046" type="#_x0000_t75" style="width:152.25pt;height:54.75pt" o:ole="">
            <v:imagedata r:id="rId46" o:title=""/>
          </v:shape>
          <o:OLEObject Type="Embed" ProgID="Equation.3" ShapeID="_x0000_i1046" DrawAspect="Content" ObjectID="_1535365715" r:id="rId47"/>
        </w:object>
      </w:r>
    </w:p>
    <w:p w14:paraId="47277C77" w14:textId="77777777" w:rsidR="005F5027" w:rsidRPr="00AA0A9B" w:rsidRDefault="005F5027" w:rsidP="005F5027"/>
    <w:p w14:paraId="50DECC14" w14:textId="77777777" w:rsidR="00461400" w:rsidRPr="00AA0A9B" w:rsidRDefault="654C12DA" w:rsidP="00AA0A9B">
      <w:pPr>
        <w:pStyle w:val="ListParagraph"/>
        <w:numPr>
          <w:ilvl w:val="1"/>
          <w:numId w:val="14"/>
        </w:numPr>
      </w:pPr>
      <w:r>
        <w:t>Is {</w:t>
      </w:r>
      <w:proofErr w:type="spellStart"/>
      <w:r w:rsidRPr="654C12DA">
        <w:rPr>
          <w:i/>
          <w:iCs/>
        </w:rPr>
        <w:t>ε</w:t>
      </w:r>
      <w:r w:rsidRPr="654C12DA">
        <w:rPr>
          <w:i/>
          <w:iCs/>
          <w:vertAlign w:val="subscript"/>
        </w:rPr>
        <w:t>t</w:t>
      </w:r>
      <w:proofErr w:type="spellEnd"/>
      <w:r>
        <w:t>} a stationary process?</w:t>
      </w:r>
      <w:smartTag w:uri="isiresearchsoft-com/cwyw" w:element="citation"/>
    </w:p>
    <w:p w14:paraId="0E47F5DB" w14:textId="77777777" w:rsidR="00461400" w:rsidRDefault="00461400" w:rsidP="00461400">
      <w:pPr>
        <w:ind w:left="1080"/>
      </w:pPr>
    </w:p>
    <w:p w14:paraId="2B2669DB" w14:textId="0D9CBF2F" w:rsidR="004D2906" w:rsidRDefault="654C12DA" w:rsidP="00461400">
      <w:pPr>
        <w:ind w:left="1080"/>
      </w:pPr>
      <w:r>
        <w:t xml:space="preserve">For a process to be stationary, the expected E(et) has a constant moment, V(et) is finite for all t and the </w:t>
      </w:r>
      <w:proofErr w:type="spellStart"/>
      <w:r>
        <w:t>Corr</w:t>
      </w:r>
      <w:proofErr w:type="spellEnd"/>
      <w:r>
        <w:t>(</w:t>
      </w:r>
      <w:proofErr w:type="spellStart"/>
      <w:r>
        <w:t>et,et+k</w:t>
      </w:r>
      <w:proofErr w:type="spellEnd"/>
      <w:r>
        <w:t xml:space="preserve">) doesn’t depend on t for all k. Since the expected value of the process converges to a constant (0) and the </w:t>
      </w:r>
      <w:proofErr w:type="spellStart"/>
      <w:r>
        <w:t>Corr</w:t>
      </w:r>
      <w:proofErr w:type="spellEnd"/>
      <w:r>
        <w:t>(</w:t>
      </w:r>
      <w:proofErr w:type="spellStart"/>
      <w:r>
        <w:t>et,et+h</w:t>
      </w:r>
      <w:proofErr w:type="spellEnd"/>
      <w:r>
        <w:t xml:space="preserve">) converges to </w:t>
      </w:r>
      <w:proofErr w:type="spellStart"/>
      <w:r>
        <w:t>gammak</w:t>
      </w:r>
      <w:proofErr w:type="spellEnd"/>
      <w:r>
        <w:t>, independent of t, for all k, thus the process is stationary.</w:t>
      </w:r>
    </w:p>
    <w:p w14:paraId="53F64653" w14:textId="4EBE970A" w:rsidR="004D2906" w:rsidRDefault="00603979" w:rsidP="00603979">
      <w:pPr>
        <w:tabs>
          <w:tab w:val="left" w:pos="3631"/>
        </w:tabs>
        <w:ind w:left="1080"/>
      </w:pPr>
      <w:r>
        <w:tab/>
      </w:r>
    </w:p>
    <w:p w14:paraId="79AF9D2F" w14:textId="77777777" w:rsidR="005F5027" w:rsidRDefault="654C12DA" w:rsidP="005F5027">
      <w:pPr>
        <w:pStyle w:val="ListParagraph"/>
        <w:numPr>
          <w:ilvl w:val="0"/>
          <w:numId w:val="14"/>
        </w:numPr>
        <w:spacing w:after="200" w:line="276" w:lineRule="auto"/>
      </w:pPr>
      <w:r>
        <w:t xml:space="preserve">Re:  exercise (D) above.  </w:t>
      </w:r>
    </w:p>
    <w:p w14:paraId="612E10FA" w14:textId="77777777" w:rsidR="005F5027" w:rsidRDefault="005F5027" w:rsidP="005F5027">
      <w:pPr>
        <w:pStyle w:val="ListParagraph"/>
        <w:spacing w:after="200" w:line="276" w:lineRule="auto"/>
      </w:pPr>
    </w:p>
    <w:p w14:paraId="3F4E3F3B" w14:textId="77777777" w:rsidR="005F5027" w:rsidRDefault="654C12DA" w:rsidP="005F5027">
      <w:pPr>
        <w:pStyle w:val="ListParagraph"/>
        <w:numPr>
          <w:ilvl w:val="1"/>
          <w:numId w:val="14"/>
        </w:numPr>
        <w:spacing w:after="200" w:line="276" w:lineRule="auto"/>
      </w:pPr>
      <w:r>
        <w:t>Discuss the practical advantage of the BAC model versus the CS model.  What exactly does the BAC model allow you to model that the CS model cannot?  In order to answer the question, it may be helpful for you to examine the cholesterol data and fit the two models, but you don’t need to turn that work in.  You can speak in terms of the cholesterol data, or more generally.  But put it into layman’s terms, rather than just saying, ‘this method allows for a slope while this one forces the slope to be 1.’  Explain what that means.</w:t>
      </w:r>
    </w:p>
    <w:p w14:paraId="2CADEBFB" w14:textId="5D15D011" w:rsidR="00603979" w:rsidRDefault="00603979" w:rsidP="00603979">
      <w:pPr>
        <w:spacing w:after="200" w:line="276" w:lineRule="auto"/>
        <w:ind w:left="1080"/>
        <w:rPr>
          <w:rFonts w:eastAsiaTheme="minorEastAsia"/>
          <w:lang w:eastAsia="ko-KR"/>
        </w:rPr>
      </w:pPr>
    </w:p>
    <w:p w14:paraId="7E56A571" w14:textId="2433FEFE" w:rsidR="00603979" w:rsidRPr="00563ABE" w:rsidRDefault="654C12DA" w:rsidP="00603979">
      <w:pPr>
        <w:spacing w:after="200" w:line="276" w:lineRule="auto"/>
        <w:ind w:left="1080"/>
        <w:rPr>
          <w:rFonts w:eastAsiaTheme="minorEastAsia"/>
          <w:lang w:eastAsia="ko-KR"/>
        </w:rPr>
      </w:pPr>
      <w:r w:rsidRPr="00563ABE">
        <w:rPr>
          <w:rFonts w:eastAsiaTheme="minorEastAsia"/>
          <w:lang w:eastAsia="ko-KR"/>
        </w:rPr>
        <w:t xml:space="preserve">The BAC model allows the researcher to predict/determine the outcome measure based on the baseline predictor measure while CS model can only determine the difference in the outcome and predictor and whether or not the difference is 0.   </w:t>
      </w:r>
    </w:p>
    <w:p w14:paraId="500F40F8" w14:textId="77777777" w:rsidR="00603979" w:rsidRPr="00603979" w:rsidRDefault="00603979" w:rsidP="005F5027">
      <w:pPr>
        <w:pStyle w:val="ListParagraph"/>
        <w:spacing w:after="200" w:line="276" w:lineRule="auto"/>
        <w:ind w:left="1440"/>
        <w:rPr>
          <w:rFonts w:eastAsiaTheme="minorEastAsia"/>
          <w:lang w:eastAsia="ko-KR"/>
        </w:rPr>
      </w:pPr>
    </w:p>
    <w:p w14:paraId="2398B9F5" w14:textId="77777777" w:rsidR="005F5027" w:rsidRDefault="654C12DA" w:rsidP="005F5027">
      <w:pPr>
        <w:pStyle w:val="ListParagraph"/>
        <w:numPr>
          <w:ilvl w:val="1"/>
          <w:numId w:val="14"/>
        </w:numPr>
        <w:spacing w:after="200" w:line="276" w:lineRule="auto"/>
      </w:pPr>
      <w:r>
        <w:t>Considering data with pre and post measurements, is there any advantage to fitting a model for change scores, and also include the pre score as a covariate (i.e., combining the CS and BAC models into what I call the ‘hybrid model’)?  Again, you can examine the cholesterol data or other data as well as write out and manipulate the statistical models to help answer the question.</w:t>
      </w:r>
    </w:p>
    <w:p w14:paraId="62B52F15" w14:textId="7DDAF1FB" w:rsidR="00C36EED" w:rsidRDefault="00C36EED" w:rsidP="00C36EED">
      <w:pPr>
        <w:spacing w:after="200" w:line="276" w:lineRule="auto"/>
        <w:ind w:left="1080"/>
      </w:pPr>
    </w:p>
    <w:p w14:paraId="3CCF757C" w14:textId="596E69C4" w:rsidR="00C36EED" w:rsidRDefault="654C12DA" w:rsidP="00C36EED">
      <w:pPr>
        <w:spacing w:after="200" w:line="276" w:lineRule="auto"/>
        <w:ind w:left="1080"/>
      </w:pPr>
      <w:r>
        <w:t xml:space="preserve">The only advantage to using the hybrid model would be in situations where one would want to estimate the difference due to the predictors (change in outcome) after accounting for the baseline </w:t>
      </w:r>
      <w:r>
        <w:lastRenderedPageBreak/>
        <w:t xml:space="preserve">covariate values. And because the baseline is correlated with the outcome, the statistical analysis will yield higher power. </w:t>
      </w:r>
    </w:p>
    <w:p w14:paraId="3522B9A1" w14:textId="42970138" w:rsidR="005F5027" w:rsidRDefault="00C36EED" w:rsidP="00C36EED">
      <w:pPr>
        <w:pStyle w:val="ListParagraph"/>
        <w:tabs>
          <w:tab w:val="left" w:pos="5359"/>
        </w:tabs>
        <w:spacing w:after="200" w:line="276" w:lineRule="auto"/>
        <w:ind w:left="1440"/>
      </w:pPr>
      <w:r>
        <w:tab/>
      </w:r>
    </w:p>
    <w:p w14:paraId="10383639" w14:textId="77777777" w:rsidR="00F7747B" w:rsidRDefault="654C12DA" w:rsidP="00F7747B">
      <w:pPr>
        <w:pStyle w:val="ListParagraph"/>
        <w:numPr>
          <w:ilvl w:val="0"/>
          <w:numId w:val="14"/>
        </w:numPr>
        <w:spacing w:after="200" w:line="276" w:lineRule="auto"/>
      </w:pPr>
      <w:r>
        <w:t xml:space="preserve">Prelude:  Here, we have time series data.  The primary point of the exercise is to better understand the two main parts of a predictive model, the mean and error.  Use PROC MIXED in SAS to fit the linear time trend with AR(1) error model with the global average temperature data (see web site), and then answer the questions below.    The data are from the NOAA website:  </w:t>
      </w:r>
      <w:hyperlink r:id="rId48">
        <w:r w:rsidRPr="654C12DA">
          <w:rPr>
            <w:rStyle w:val="Hyperlink"/>
          </w:rPr>
          <w:t>http://www.ncdc.noaa.gov/gcag</w:t>
        </w:r>
      </w:hyperlink>
      <w:r>
        <w:t>.   Temperatures are for 1880-2010, mean-corrected (or ‘anomalies’) based on 20</w:t>
      </w:r>
      <w:r w:rsidRPr="654C12DA">
        <w:rPr>
          <w:vertAlign w:val="superscript"/>
        </w:rPr>
        <w:t>th</w:t>
      </w:r>
      <w:r>
        <w:t xml:space="preserve"> Century average, reported in ºC, and for land and ocean combined.  Note:  these are newer data than those in the lecture notes.  If you find even more current data (from NOAA), go ahead and use it, but please indicate if you are doing so.  Below is SAS code that you can use to fit the model.  Here, we assign ‘1 dummy subject’ to the data, as there is one observed process.</w:t>
      </w:r>
    </w:p>
    <w:p w14:paraId="5784EF4A" w14:textId="77777777" w:rsidR="00F7747B" w:rsidRDefault="00F7747B" w:rsidP="005F5027">
      <w:pPr>
        <w:autoSpaceDE w:val="0"/>
        <w:autoSpaceDN w:val="0"/>
        <w:adjustRightInd w:val="0"/>
        <w:ind w:left="720" w:firstLine="720"/>
        <w:rPr>
          <w:rFonts w:ascii="Courier New" w:eastAsia="Calibri" w:hAnsi="Courier New" w:cs="Courier New"/>
          <w:color w:val="000000"/>
          <w:sz w:val="20"/>
          <w:szCs w:val="20"/>
          <w:shd w:val="clear" w:color="auto" w:fill="FFFFFF"/>
        </w:rPr>
      </w:pPr>
      <w:r w:rsidRPr="654C12DA">
        <w:rPr>
          <w:rFonts w:ascii="Courier New,Calibri" w:eastAsia="Courier New,Calibri" w:hAnsi="Courier New,Calibri" w:cs="Courier New,Calibri"/>
          <w:b/>
          <w:bCs/>
          <w:color w:val="000080"/>
          <w:sz w:val="20"/>
          <w:szCs w:val="20"/>
          <w:shd w:val="clear" w:color="auto" w:fill="FFFFFF"/>
        </w:rPr>
        <w:t>data</w:t>
      </w:r>
      <w:r w:rsidRPr="654C12DA">
        <w:rPr>
          <w:rFonts w:ascii="Courier New,Calibri" w:eastAsia="Courier New,Calibri" w:hAnsi="Courier New,Calibri" w:cs="Courier New,Calibri"/>
          <w:color w:val="000000"/>
          <w:sz w:val="20"/>
          <w:szCs w:val="20"/>
          <w:shd w:val="clear" w:color="auto" w:fill="FFFFFF"/>
        </w:rPr>
        <w:t xml:space="preserve"> temps; </w:t>
      </w:r>
      <w:r w:rsidRPr="654C12DA">
        <w:rPr>
          <w:rFonts w:ascii="Courier New,Calibri" w:eastAsia="Courier New,Calibri" w:hAnsi="Courier New,Calibri" w:cs="Courier New,Calibri"/>
          <w:color w:val="0000FF"/>
          <w:sz w:val="20"/>
          <w:szCs w:val="20"/>
          <w:shd w:val="clear" w:color="auto" w:fill="FFFFFF"/>
        </w:rPr>
        <w:t>set</w:t>
      </w:r>
      <w:r w:rsidRPr="654C12DA">
        <w:rPr>
          <w:rFonts w:ascii="Courier New,Calibri" w:eastAsia="Courier New,Calibri" w:hAnsi="Courier New,Calibri" w:cs="Courier New,Calibri"/>
          <w:color w:val="000000"/>
          <w:sz w:val="20"/>
          <w:szCs w:val="20"/>
          <w:shd w:val="clear" w:color="auto" w:fill="FFFFFF"/>
        </w:rPr>
        <w:t xml:space="preserve"> </w:t>
      </w:r>
      <w:proofErr w:type="spellStart"/>
      <w:r w:rsidRPr="654C12DA">
        <w:rPr>
          <w:rFonts w:ascii="Courier New,Calibri" w:eastAsia="Courier New,Calibri" w:hAnsi="Courier New,Calibri" w:cs="Courier New,Calibri"/>
          <w:color w:val="000000"/>
          <w:sz w:val="20"/>
          <w:szCs w:val="20"/>
          <w:shd w:val="clear" w:color="auto" w:fill="FFFFFF"/>
        </w:rPr>
        <w:t>teaching.mean_global_temps</w:t>
      </w:r>
      <w:proofErr w:type="spellEnd"/>
      <w:r w:rsidRPr="654C12DA">
        <w:rPr>
          <w:rFonts w:ascii="Courier New,Calibri" w:eastAsia="Courier New,Calibri" w:hAnsi="Courier New,Calibri" w:cs="Courier New,Calibri"/>
          <w:color w:val="000000"/>
          <w:sz w:val="20"/>
          <w:szCs w:val="20"/>
          <w:shd w:val="clear" w:color="auto" w:fill="FFFFFF"/>
        </w:rPr>
        <w:t>; subject=</w:t>
      </w:r>
      <w:r w:rsidRPr="654C12DA">
        <w:rPr>
          <w:rFonts w:ascii="Courier New,Calibri" w:eastAsia="Courier New,Calibri" w:hAnsi="Courier New,Calibri" w:cs="Courier New,Calibri"/>
          <w:b/>
          <w:bCs/>
          <w:color w:val="008080"/>
          <w:sz w:val="20"/>
          <w:szCs w:val="20"/>
          <w:shd w:val="clear" w:color="auto" w:fill="FFFFFF"/>
        </w:rPr>
        <w:t>1</w:t>
      </w:r>
      <w:r w:rsidRPr="654C12DA">
        <w:rPr>
          <w:rFonts w:ascii="Courier New,Calibri" w:eastAsia="Courier New,Calibri" w:hAnsi="Courier New,Calibri" w:cs="Courier New,Calibri"/>
          <w:color w:val="000000"/>
          <w:sz w:val="20"/>
          <w:szCs w:val="20"/>
          <w:shd w:val="clear" w:color="auto" w:fill="FFFFFF"/>
        </w:rPr>
        <w:t xml:space="preserve">; </w:t>
      </w:r>
      <w:r w:rsidRPr="654C12DA">
        <w:rPr>
          <w:rFonts w:ascii="Courier New,Calibri" w:eastAsia="Courier New,Calibri" w:hAnsi="Courier New,Calibri" w:cs="Courier New,Calibri"/>
          <w:b/>
          <w:bCs/>
          <w:color w:val="000080"/>
          <w:sz w:val="20"/>
          <w:szCs w:val="20"/>
          <w:shd w:val="clear" w:color="auto" w:fill="FFFFFF"/>
        </w:rPr>
        <w:t>run</w:t>
      </w:r>
      <w:r w:rsidRPr="654C12DA">
        <w:rPr>
          <w:rFonts w:ascii="Courier New,Calibri" w:eastAsia="Courier New,Calibri" w:hAnsi="Courier New,Calibri" w:cs="Courier New,Calibri"/>
          <w:color w:val="000000"/>
          <w:sz w:val="20"/>
          <w:szCs w:val="20"/>
          <w:shd w:val="clear" w:color="auto" w:fill="FFFFFF"/>
        </w:rPr>
        <w:t>;</w:t>
      </w:r>
    </w:p>
    <w:p w14:paraId="21DCC7C5" w14:textId="77777777" w:rsidR="00F7747B" w:rsidRDefault="00F7747B" w:rsidP="005F5027">
      <w:pPr>
        <w:autoSpaceDE w:val="0"/>
        <w:autoSpaceDN w:val="0"/>
        <w:adjustRightInd w:val="0"/>
        <w:ind w:left="720" w:firstLine="720"/>
        <w:rPr>
          <w:rFonts w:ascii="Courier New" w:eastAsia="Calibri" w:hAnsi="Courier New" w:cs="Courier New"/>
          <w:color w:val="000000"/>
          <w:sz w:val="20"/>
          <w:szCs w:val="20"/>
          <w:shd w:val="clear" w:color="auto" w:fill="FFFFFF"/>
        </w:rPr>
      </w:pPr>
      <w:r w:rsidRPr="654C12DA">
        <w:rPr>
          <w:rFonts w:ascii="Courier New,Calibri" w:eastAsia="Courier New,Calibri" w:hAnsi="Courier New,Calibri" w:cs="Courier New,Calibri"/>
          <w:b/>
          <w:bCs/>
          <w:color w:val="000080"/>
          <w:sz w:val="20"/>
          <w:szCs w:val="20"/>
          <w:shd w:val="clear" w:color="auto" w:fill="FFFFFF"/>
        </w:rPr>
        <w:t>proc</w:t>
      </w:r>
      <w:r w:rsidRPr="654C12DA">
        <w:rPr>
          <w:rFonts w:ascii="Courier New,Calibri" w:eastAsia="Courier New,Calibri" w:hAnsi="Courier New,Calibri" w:cs="Courier New,Calibri"/>
          <w:color w:val="000000"/>
          <w:sz w:val="20"/>
          <w:szCs w:val="20"/>
          <w:shd w:val="clear" w:color="auto" w:fill="FFFFFF"/>
        </w:rPr>
        <w:t xml:space="preserve"> </w:t>
      </w:r>
      <w:r w:rsidRPr="654C12DA">
        <w:rPr>
          <w:rFonts w:ascii="Courier New,Calibri" w:eastAsia="Courier New,Calibri" w:hAnsi="Courier New,Calibri" w:cs="Courier New,Calibri"/>
          <w:b/>
          <w:bCs/>
          <w:color w:val="000080"/>
          <w:sz w:val="20"/>
          <w:szCs w:val="20"/>
          <w:shd w:val="clear" w:color="auto" w:fill="FFFFFF"/>
        </w:rPr>
        <w:t>mixed</w:t>
      </w:r>
      <w:r w:rsidRPr="654C12DA">
        <w:rPr>
          <w:rFonts w:ascii="Courier New,Calibri" w:eastAsia="Courier New,Calibri" w:hAnsi="Courier New,Calibri" w:cs="Courier New,Calibri"/>
          <w:color w:val="000000"/>
          <w:sz w:val="20"/>
          <w:szCs w:val="20"/>
          <w:shd w:val="clear" w:color="auto" w:fill="FFFFFF"/>
        </w:rPr>
        <w:t xml:space="preserve"> </w:t>
      </w:r>
      <w:r w:rsidRPr="654C12DA">
        <w:rPr>
          <w:rFonts w:ascii="Courier New,Calibri" w:eastAsia="Courier New,Calibri" w:hAnsi="Courier New,Calibri" w:cs="Courier New,Calibri"/>
          <w:color w:val="0000FF"/>
          <w:sz w:val="20"/>
          <w:szCs w:val="20"/>
          <w:shd w:val="clear" w:color="auto" w:fill="FFFFFF"/>
        </w:rPr>
        <w:t>data</w:t>
      </w:r>
      <w:r w:rsidRPr="654C12DA">
        <w:rPr>
          <w:rFonts w:ascii="Courier New,Calibri" w:eastAsia="Courier New,Calibri" w:hAnsi="Courier New,Calibri" w:cs="Courier New,Calibri"/>
          <w:color w:val="000000"/>
          <w:sz w:val="20"/>
          <w:szCs w:val="20"/>
          <w:shd w:val="clear" w:color="auto" w:fill="FFFFFF"/>
        </w:rPr>
        <w:t xml:space="preserve">=temps </w:t>
      </w:r>
      <w:r w:rsidRPr="654C12DA">
        <w:rPr>
          <w:rFonts w:ascii="Courier New,Calibri" w:eastAsia="Courier New,Calibri" w:hAnsi="Courier New,Calibri" w:cs="Courier New,Calibri"/>
          <w:color w:val="0000FF"/>
          <w:sz w:val="20"/>
          <w:szCs w:val="20"/>
          <w:shd w:val="clear" w:color="auto" w:fill="FFFFFF"/>
        </w:rPr>
        <w:t>method</w:t>
      </w:r>
      <w:r w:rsidRPr="654C12DA">
        <w:rPr>
          <w:rFonts w:ascii="Courier New,Calibri" w:eastAsia="Courier New,Calibri" w:hAnsi="Courier New,Calibri" w:cs="Courier New,Calibri"/>
          <w:color w:val="000000"/>
          <w:sz w:val="20"/>
          <w:szCs w:val="20"/>
          <w:shd w:val="clear" w:color="auto" w:fill="FFFFFF"/>
        </w:rPr>
        <w:t>=ml;</w:t>
      </w:r>
    </w:p>
    <w:p w14:paraId="2DE89AE6" w14:textId="77777777" w:rsidR="00F7747B" w:rsidRDefault="00F7747B" w:rsidP="00F7747B">
      <w:pPr>
        <w:autoSpaceDE w:val="0"/>
        <w:autoSpaceDN w:val="0"/>
        <w:adjustRightInd w:val="0"/>
        <w:rPr>
          <w:rFonts w:ascii="Courier New" w:eastAsia="Calibri" w:hAnsi="Courier New" w:cs="Courier New"/>
          <w:color w:val="000000"/>
          <w:sz w:val="20"/>
          <w:szCs w:val="20"/>
          <w:shd w:val="clear" w:color="auto" w:fill="FFFFFF"/>
        </w:rPr>
      </w:pPr>
      <w:r w:rsidRPr="654C12DA">
        <w:rPr>
          <w:rFonts w:ascii="Courier New,Calibri" w:eastAsia="Courier New,Calibri" w:hAnsi="Courier New,Calibri" w:cs="Courier New,Calibri"/>
          <w:color w:val="000000"/>
          <w:sz w:val="20"/>
          <w:szCs w:val="20"/>
          <w:shd w:val="clear" w:color="auto" w:fill="FFFFFF"/>
        </w:rPr>
        <w:t xml:space="preserve"> </w:t>
      </w:r>
      <w:r w:rsidR="00AA0A9B">
        <w:rPr>
          <w:rFonts w:ascii="Courier New" w:eastAsia="Calibri" w:hAnsi="Courier New" w:cs="Courier New"/>
          <w:color w:val="000000"/>
          <w:sz w:val="20"/>
          <w:szCs w:val="20"/>
          <w:shd w:val="clear" w:color="auto" w:fill="FFFFFF"/>
        </w:rPr>
        <w:tab/>
      </w:r>
      <w:r w:rsidR="005F5027">
        <w:rPr>
          <w:rFonts w:ascii="Courier New" w:eastAsia="Calibri" w:hAnsi="Courier New" w:cs="Courier New"/>
          <w:color w:val="000000"/>
          <w:sz w:val="20"/>
          <w:szCs w:val="20"/>
          <w:shd w:val="clear" w:color="auto" w:fill="FFFFFF"/>
        </w:rPr>
        <w:tab/>
      </w:r>
      <w:r w:rsidRPr="654C12DA">
        <w:rPr>
          <w:rFonts w:ascii="Courier New,Calibri" w:eastAsia="Courier New,Calibri" w:hAnsi="Courier New,Calibri" w:cs="Courier New,Calibri"/>
          <w:color w:val="0000FF"/>
          <w:sz w:val="20"/>
          <w:szCs w:val="20"/>
          <w:shd w:val="clear" w:color="auto" w:fill="FFFFFF"/>
        </w:rPr>
        <w:t>model</w:t>
      </w:r>
      <w:r w:rsidRPr="654C12DA">
        <w:rPr>
          <w:rFonts w:ascii="Courier New,Calibri" w:eastAsia="Courier New,Calibri" w:hAnsi="Courier New,Calibri" w:cs="Courier New,Calibri"/>
          <w:color w:val="000000"/>
          <w:sz w:val="20"/>
          <w:szCs w:val="20"/>
          <w:shd w:val="clear" w:color="auto" w:fill="FFFFFF"/>
        </w:rPr>
        <w:t xml:space="preserve"> temp=year / </w:t>
      </w:r>
      <w:r w:rsidRPr="654C12DA">
        <w:rPr>
          <w:rFonts w:ascii="Courier New,Calibri" w:eastAsia="Courier New,Calibri" w:hAnsi="Courier New,Calibri" w:cs="Courier New,Calibri"/>
          <w:color w:val="0000FF"/>
          <w:sz w:val="20"/>
          <w:szCs w:val="20"/>
          <w:shd w:val="clear" w:color="auto" w:fill="FFFFFF"/>
        </w:rPr>
        <w:t>solution</w:t>
      </w:r>
      <w:r w:rsidRPr="654C12DA">
        <w:rPr>
          <w:rFonts w:ascii="Courier New,Calibri" w:eastAsia="Courier New,Calibri" w:hAnsi="Courier New,Calibri" w:cs="Courier New,Calibri"/>
          <w:color w:val="000000"/>
          <w:sz w:val="20"/>
          <w:szCs w:val="20"/>
          <w:shd w:val="clear" w:color="auto" w:fill="FFFFFF"/>
        </w:rPr>
        <w:t xml:space="preserve"> </w:t>
      </w:r>
      <w:proofErr w:type="spellStart"/>
      <w:r w:rsidRPr="654C12DA">
        <w:rPr>
          <w:rFonts w:ascii="Courier New,Calibri" w:eastAsia="Courier New,Calibri" w:hAnsi="Courier New,Calibri" w:cs="Courier New,Calibri"/>
          <w:color w:val="0000FF"/>
          <w:sz w:val="20"/>
          <w:szCs w:val="20"/>
          <w:shd w:val="clear" w:color="auto" w:fill="FFFFFF"/>
        </w:rPr>
        <w:t>outp</w:t>
      </w:r>
      <w:proofErr w:type="spellEnd"/>
      <w:r w:rsidRPr="654C12DA">
        <w:rPr>
          <w:rFonts w:ascii="Courier New,Calibri" w:eastAsia="Courier New,Calibri" w:hAnsi="Courier New,Calibri" w:cs="Courier New,Calibri"/>
          <w:color w:val="000000"/>
          <w:sz w:val="20"/>
          <w:szCs w:val="20"/>
          <w:shd w:val="clear" w:color="auto" w:fill="FFFFFF"/>
        </w:rPr>
        <w:t>=</w:t>
      </w:r>
      <w:proofErr w:type="spellStart"/>
      <w:r w:rsidRPr="654C12DA">
        <w:rPr>
          <w:rFonts w:ascii="Courier New,Calibri" w:eastAsia="Courier New,Calibri" w:hAnsi="Courier New,Calibri" w:cs="Courier New,Calibri"/>
          <w:color w:val="000000"/>
          <w:sz w:val="20"/>
          <w:szCs w:val="20"/>
          <w:shd w:val="clear" w:color="auto" w:fill="FFFFFF"/>
        </w:rPr>
        <w:t>tempout</w:t>
      </w:r>
      <w:proofErr w:type="spellEnd"/>
      <w:r w:rsidRPr="654C12DA">
        <w:rPr>
          <w:rFonts w:ascii="Courier New,Calibri" w:eastAsia="Courier New,Calibri" w:hAnsi="Courier New,Calibri" w:cs="Courier New,Calibri"/>
          <w:color w:val="000000"/>
          <w:sz w:val="20"/>
          <w:szCs w:val="20"/>
          <w:shd w:val="clear" w:color="auto" w:fill="FFFFFF"/>
        </w:rPr>
        <w:t>;</w:t>
      </w:r>
    </w:p>
    <w:p w14:paraId="4F8B2439" w14:textId="77777777" w:rsidR="00F7747B" w:rsidRDefault="00F7747B" w:rsidP="00F7747B">
      <w:r w:rsidRPr="654C12DA">
        <w:rPr>
          <w:rFonts w:ascii="Courier New,Calibri" w:eastAsia="Courier New,Calibri" w:hAnsi="Courier New,Calibri" w:cs="Courier New,Calibri"/>
          <w:color w:val="000000"/>
          <w:sz w:val="20"/>
          <w:szCs w:val="20"/>
          <w:shd w:val="clear" w:color="auto" w:fill="FFFFFF"/>
        </w:rPr>
        <w:t xml:space="preserve"> </w:t>
      </w:r>
      <w:r w:rsidR="00AA0A9B">
        <w:rPr>
          <w:rFonts w:ascii="Courier New" w:eastAsia="Calibri" w:hAnsi="Courier New" w:cs="Courier New"/>
          <w:color w:val="000000"/>
          <w:sz w:val="20"/>
          <w:szCs w:val="20"/>
          <w:shd w:val="clear" w:color="auto" w:fill="FFFFFF"/>
        </w:rPr>
        <w:tab/>
      </w:r>
      <w:r w:rsidR="005F5027">
        <w:rPr>
          <w:rFonts w:ascii="Courier New" w:eastAsia="Calibri" w:hAnsi="Courier New" w:cs="Courier New"/>
          <w:color w:val="000000"/>
          <w:sz w:val="20"/>
          <w:szCs w:val="20"/>
          <w:shd w:val="clear" w:color="auto" w:fill="FFFFFF"/>
        </w:rPr>
        <w:tab/>
      </w:r>
      <w:r w:rsidRPr="654C12DA">
        <w:rPr>
          <w:rFonts w:ascii="Courier New,Calibri" w:eastAsia="Courier New,Calibri" w:hAnsi="Courier New,Calibri" w:cs="Courier New,Calibri"/>
          <w:color w:val="0000FF"/>
          <w:sz w:val="20"/>
          <w:szCs w:val="20"/>
          <w:shd w:val="clear" w:color="auto" w:fill="FFFFFF"/>
        </w:rPr>
        <w:t>repeated</w:t>
      </w:r>
      <w:r w:rsidRPr="654C12DA">
        <w:rPr>
          <w:rFonts w:ascii="Courier New,Calibri" w:eastAsia="Courier New,Calibri" w:hAnsi="Courier New,Calibri" w:cs="Courier New,Calibri"/>
          <w:color w:val="000000"/>
          <w:sz w:val="20"/>
          <w:szCs w:val="20"/>
          <w:shd w:val="clear" w:color="auto" w:fill="FFFFFF"/>
        </w:rPr>
        <w:t xml:space="preserve"> / </w:t>
      </w:r>
      <w:r w:rsidRPr="654C12DA">
        <w:rPr>
          <w:rFonts w:ascii="Courier New,Calibri" w:eastAsia="Courier New,Calibri" w:hAnsi="Courier New,Calibri" w:cs="Courier New,Calibri"/>
          <w:color w:val="0000FF"/>
          <w:sz w:val="20"/>
          <w:szCs w:val="20"/>
          <w:shd w:val="clear" w:color="auto" w:fill="FFFFFF"/>
        </w:rPr>
        <w:t>type</w:t>
      </w:r>
      <w:r w:rsidRPr="654C12DA">
        <w:rPr>
          <w:rFonts w:ascii="Courier New,Calibri" w:eastAsia="Courier New,Calibri" w:hAnsi="Courier New,Calibri" w:cs="Courier New,Calibri"/>
          <w:color w:val="000000"/>
          <w:sz w:val="20"/>
          <w:szCs w:val="20"/>
          <w:shd w:val="clear" w:color="auto" w:fill="FFFFFF"/>
        </w:rPr>
        <w:t>=</w:t>
      </w:r>
      <w:proofErr w:type="spellStart"/>
      <w:r w:rsidRPr="654C12DA">
        <w:rPr>
          <w:rFonts w:ascii="Courier New,Calibri" w:eastAsia="Courier New,Calibri" w:hAnsi="Courier New,Calibri" w:cs="Courier New,Calibri"/>
          <w:color w:val="000000"/>
          <w:sz w:val="20"/>
          <w:szCs w:val="20"/>
          <w:shd w:val="clear" w:color="auto" w:fill="FFFFFF"/>
        </w:rPr>
        <w:t>ar</w:t>
      </w:r>
      <w:proofErr w:type="spellEnd"/>
      <w:r w:rsidRPr="654C12DA">
        <w:rPr>
          <w:rFonts w:ascii="Courier New,Calibri" w:eastAsia="Courier New,Calibri" w:hAnsi="Courier New,Calibri" w:cs="Courier New,Calibri"/>
          <w:color w:val="000000"/>
          <w:sz w:val="20"/>
          <w:szCs w:val="20"/>
          <w:shd w:val="clear" w:color="auto" w:fill="FFFFFF"/>
        </w:rPr>
        <w:t>(</w:t>
      </w:r>
      <w:r w:rsidRPr="654C12DA">
        <w:rPr>
          <w:rFonts w:ascii="Courier New,Calibri" w:eastAsia="Courier New,Calibri" w:hAnsi="Courier New,Calibri" w:cs="Courier New,Calibri"/>
          <w:b/>
          <w:bCs/>
          <w:color w:val="008080"/>
          <w:sz w:val="20"/>
          <w:szCs w:val="20"/>
          <w:shd w:val="clear" w:color="auto" w:fill="FFFFFF"/>
        </w:rPr>
        <w:t>1</w:t>
      </w:r>
      <w:r w:rsidRPr="654C12DA">
        <w:rPr>
          <w:rFonts w:ascii="Courier New,Calibri" w:eastAsia="Courier New,Calibri" w:hAnsi="Courier New,Calibri" w:cs="Courier New,Calibri"/>
          <w:color w:val="000000"/>
          <w:sz w:val="20"/>
          <w:szCs w:val="20"/>
          <w:shd w:val="clear" w:color="auto" w:fill="FFFFFF"/>
        </w:rPr>
        <w:t xml:space="preserve">) </w:t>
      </w:r>
      <w:r w:rsidRPr="654C12DA">
        <w:rPr>
          <w:rFonts w:ascii="Courier New,Calibri" w:eastAsia="Courier New,Calibri" w:hAnsi="Courier New,Calibri" w:cs="Courier New,Calibri"/>
          <w:color w:val="0000FF"/>
          <w:sz w:val="20"/>
          <w:szCs w:val="20"/>
          <w:shd w:val="clear" w:color="auto" w:fill="FFFFFF"/>
        </w:rPr>
        <w:t>subject</w:t>
      </w:r>
      <w:r w:rsidRPr="654C12DA">
        <w:rPr>
          <w:rFonts w:ascii="Courier New,Calibri" w:eastAsia="Courier New,Calibri" w:hAnsi="Courier New,Calibri" w:cs="Courier New,Calibri"/>
          <w:color w:val="000000"/>
          <w:sz w:val="20"/>
          <w:szCs w:val="20"/>
          <w:shd w:val="clear" w:color="auto" w:fill="FFFFFF"/>
        </w:rPr>
        <w:t xml:space="preserve">=subject; </w:t>
      </w:r>
      <w:r w:rsidRPr="654C12DA">
        <w:rPr>
          <w:rFonts w:ascii="Courier New,Calibri" w:eastAsia="Courier New,Calibri" w:hAnsi="Courier New,Calibri" w:cs="Courier New,Calibri"/>
          <w:b/>
          <w:bCs/>
          <w:color w:val="000080"/>
          <w:sz w:val="20"/>
          <w:szCs w:val="20"/>
          <w:shd w:val="clear" w:color="auto" w:fill="FFFFFF"/>
        </w:rPr>
        <w:t>run</w:t>
      </w:r>
      <w:r w:rsidRPr="654C12DA">
        <w:rPr>
          <w:rFonts w:ascii="Courier New,Calibri" w:eastAsia="Courier New,Calibri" w:hAnsi="Courier New,Calibri" w:cs="Courier New,Calibri"/>
          <w:color w:val="000000"/>
          <w:sz w:val="20"/>
          <w:szCs w:val="20"/>
          <w:shd w:val="clear" w:color="auto" w:fill="FFFFFF"/>
        </w:rPr>
        <w:t>;</w:t>
      </w:r>
    </w:p>
    <w:p w14:paraId="27F9812A" w14:textId="77777777" w:rsidR="00F7747B" w:rsidRDefault="00F7747B" w:rsidP="00F7747B"/>
    <w:p w14:paraId="29DCF5A9" w14:textId="77777777" w:rsidR="00EA7BC4" w:rsidRDefault="654C12DA" w:rsidP="005F5027">
      <w:pPr>
        <w:numPr>
          <w:ilvl w:val="1"/>
          <w:numId w:val="8"/>
        </w:numPr>
        <w:tabs>
          <w:tab w:val="clear" w:pos="1440"/>
        </w:tabs>
        <w:ind w:left="1440"/>
      </w:pPr>
      <w:r>
        <w:t xml:space="preserve">Create a Residual plot (residuals versus year) based on the fitted data from the model </w:t>
      </w:r>
    </w:p>
    <w:p w14:paraId="1CC92039" w14:textId="77777777" w:rsidR="005F5027" w:rsidRDefault="00AD3AAF" w:rsidP="00EA7BC4">
      <w:pPr>
        <w:ind w:left="1440"/>
      </w:pPr>
      <w:r>
        <w:t>(</w:t>
      </w:r>
      <w:r w:rsidRPr="00DE1A16">
        <w:rPr>
          <w:position w:val="-12"/>
        </w:rPr>
        <w:object w:dxaOrig="1320" w:dyaOrig="400" w14:anchorId="02105136">
          <v:shape id="_x0000_i1047" type="#_x0000_t75" style="width:66pt;height:20.25pt" o:ole="">
            <v:imagedata r:id="rId49" o:title=""/>
          </v:shape>
          <o:OLEObject Type="Embed" ProgID="Equation.3" ShapeID="_x0000_i1047" DrawAspect="Content" ObjectID="_1535365716" r:id="rId50"/>
        </w:object>
      </w:r>
      <w:r>
        <w:t xml:space="preserve">  </w:t>
      </w:r>
      <w:proofErr w:type="gramStart"/>
      <w:r>
        <w:t>are</w:t>
      </w:r>
      <w:proofErr w:type="gramEnd"/>
      <w:r>
        <w:t xml:space="preserve"> predicted values; </w:t>
      </w:r>
      <w:r w:rsidRPr="00DE1A16">
        <w:rPr>
          <w:position w:val="-12"/>
        </w:rPr>
        <w:object w:dxaOrig="700" w:dyaOrig="360" w14:anchorId="47083B9D">
          <v:shape id="_x0000_i1048" type="#_x0000_t75" style="width:35.25pt;height:18pt" o:ole="">
            <v:imagedata r:id="rId51" o:title=""/>
          </v:shape>
          <o:OLEObject Type="Embed" ProgID="Equation.3" ShapeID="_x0000_i1048" DrawAspect="Content" ObjectID="_1535365717" r:id="rId52"/>
        </w:object>
      </w:r>
      <w:r>
        <w:t xml:space="preserve"> are residuals).  What patterns do you notice? What do you think the plot is telling you?</w:t>
      </w:r>
    </w:p>
    <w:p w14:paraId="6AE5FDA6" w14:textId="77777777" w:rsidR="005F5027" w:rsidRDefault="005F5027" w:rsidP="005F5027">
      <w:pPr>
        <w:ind w:left="1440"/>
      </w:pPr>
    </w:p>
    <w:p w14:paraId="0B9FB291" w14:textId="2B893463" w:rsidR="654C12DA" w:rsidRDefault="654C12DA" w:rsidP="654C12DA">
      <w:pPr>
        <w:jc w:val="center"/>
      </w:pPr>
      <w:r>
        <w:rPr>
          <w:noProof/>
          <w:lang w:eastAsia="ko-KR"/>
        </w:rPr>
        <w:drawing>
          <wp:inline distT="0" distB="0" distL="0" distR="0" wp14:anchorId="62883228" wp14:editId="4531061D">
            <wp:extent cx="6095998" cy="4572000"/>
            <wp:effectExtent l="0" t="0" r="0" b="0"/>
            <wp:docPr id="7228948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3">
                      <a:extLst>
                        <a:ext uri="{28A0092B-C50C-407E-A947-70E740481C1C}">
                          <a14:useLocalDpi xmlns:a14="http://schemas.microsoft.com/office/drawing/2010/main" val="0"/>
                        </a:ext>
                      </a:extLst>
                    </a:blip>
                    <a:stretch>
                      <a:fillRect/>
                    </a:stretch>
                  </pic:blipFill>
                  <pic:spPr>
                    <a:xfrm>
                      <a:off x="0" y="0"/>
                      <a:ext cx="6095998" cy="4572000"/>
                    </a:xfrm>
                    <a:prstGeom prst="rect">
                      <a:avLst/>
                    </a:prstGeom>
                  </pic:spPr>
                </pic:pic>
              </a:graphicData>
            </a:graphic>
          </wp:inline>
        </w:drawing>
      </w:r>
    </w:p>
    <w:p w14:paraId="378DA575" w14:textId="298062F2" w:rsidR="654C12DA" w:rsidRDefault="654C12DA" w:rsidP="654C12DA">
      <w:pPr>
        <w:ind w:left="1440"/>
      </w:pPr>
      <w:r>
        <w:t xml:space="preserve">There is an increase in the mean global temperature throughout the years based on the temperature data points. Based on the residual points there seems to be slightly quadratic </w:t>
      </w:r>
      <w:r>
        <w:lastRenderedPageBreak/>
        <w:t>relationship between time and temperature or a stationary relationship in the autoregressive process</w:t>
      </w:r>
      <w:r w:rsidR="004A210B">
        <w:t>, which may be telling me that the relationship between the temperature and time may not necessarily be best fit with the current model that we used (linear)</w:t>
      </w:r>
      <w:r>
        <w:t xml:space="preserve">. There doesn't seem to be a noticeable change in variance throughout time except for between 1925 and 1950. </w:t>
      </w:r>
    </w:p>
    <w:p w14:paraId="2B04EEA2" w14:textId="07C5CE50" w:rsidR="654C12DA" w:rsidRDefault="654C12DA" w:rsidP="654C12DA">
      <w:pPr>
        <w:ind w:left="1440"/>
      </w:pPr>
    </w:p>
    <w:p w14:paraId="3C4644EE" w14:textId="001B287D" w:rsidR="654C12DA" w:rsidRDefault="654C12DA" w:rsidP="654C12DA">
      <w:pPr>
        <w:ind w:left="1440"/>
      </w:pPr>
    </w:p>
    <w:p w14:paraId="1440CC6F" w14:textId="77777777" w:rsidR="005F5027" w:rsidRDefault="00AD3AAF" w:rsidP="005F5027">
      <w:pPr>
        <w:numPr>
          <w:ilvl w:val="1"/>
          <w:numId w:val="8"/>
        </w:numPr>
        <w:tabs>
          <w:tab w:val="clear" w:pos="1440"/>
        </w:tabs>
        <w:ind w:left="1440"/>
      </w:pPr>
      <w:r w:rsidRPr="00DE1A16">
        <w:t xml:space="preserve">In order to get a better idea whether the AR(1) process with linear time trend appears to fit the global temperature data, create a new residual plot </w:t>
      </w:r>
      <w:r>
        <w:t xml:space="preserve">using residuals </w:t>
      </w:r>
      <w:r w:rsidRPr="00DE1A16">
        <w:t xml:space="preserve">that take into account both the mean and error parts of the model.  Specifically, the new residual is </w:t>
      </w:r>
      <w:r w:rsidRPr="00DE1A16">
        <w:rPr>
          <w:position w:val="-12"/>
        </w:rPr>
        <w:object w:dxaOrig="700" w:dyaOrig="360" w14:anchorId="21E3DC51">
          <v:shape id="_x0000_i1049" type="#_x0000_t75" style="width:35.25pt;height:18pt" o:ole="">
            <v:imagedata r:id="rId54" o:title=""/>
          </v:shape>
          <o:OLEObject Type="Embed" ProgID="Equation.3" ShapeID="_x0000_i1049" DrawAspect="Content" ObjectID="_1535365718" r:id="rId55"/>
        </w:object>
      </w:r>
      <w:r w:rsidRPr="00DE1A16">
        <w:t xml:space="preserve"> where </w:t>
      </w:r>
      <w:r w:rsidRPr="00DE1A16">
        <w:rPr>
          <w:position w:val="-12"/>
        </w:rPr>
        <w:object w:dxaOrig="1460" w:dyaOrig="360" w14:anchorId="3D87D795">
          <v:shape id="_x0000_i1050" type="#_x0000_t75" style="width:73.5pt;height:18pt" o:ole="">
            <v:imagedata r:id="rId56" o:title=""/>
          </v:shape>
          <o:OLEObject Type="Embed" ProgID="Equation.3" ShapeID="_x0000_i1050" DrawAspect="Content" ObjectID="_1535365719" r:id="rId57"/>
        </w:object>
      </w:r>
      <w:r>
        <w:t xml:space="preserve"> </w:t>
      </w:r>
      <w:proofErr w:type="gramStart"/>
      <w:r>
        <w:t>and</w:t>
      </w:r>
      <w:r w:rsidRPr="00DE1A16">
        <w:t xml:space="preserve"> </w:t>
      </w:r>
      <w:proofErr w:type="gramEnd"/>
      <w:r w:rsidRPr="00DE1A16">
        <w:rPr>
          <w:position w:val="-12"/>
        </w:rPr>
        <w:object w:dxaOrig="1160" w:dyaOrig="360" w14:anchorId="1F6645E6">
          <v:shape id="_x0000_i1051" type="#_x0000_t75" style="width:58.5pt;height:18pt" o:ole="">
            <v:imagedata r:id="rId58" o:title=""/>
          </v:shape>
          <o:OLEObject Type="Embed" ProgID="Equation.3" ShapeID="_x0000_i1051" DrawAspect="Content" ObjectID="_1535365720" r:id="rId59"/>
        </w:object>
      </w:r>
      <w:r w:rsidRPr="00DE1A16">
        <w:t>.  [Note:  PROC AUTOREG computes these type of residuals directly</w:t>
      </w:r>
      <w:r>
        <w:t>, but we’ll stick with PROC MIXED since that’s what we’ll be using later in the course</w:t>
      </w:r>
      <w:r w:rsidRPr="00DE1A16">
        <w:t>.]</w:t>
      </w:r>
      <w:r>
        <w:t xml:space="preserve">  </w:t>
      </w:r>
    </w:p>
    <w:p w14:paraId="075FB63E" w14:textId="6E5DA7E4" w:rsidR="654C12DA" w:rsidRDefault="654C12DA" w:rsidP="654C12DA">
      <w:pPr>
        <w:ind w:left="1440"/>
      </w:pPr>
    </w:p>
    <w:p w14:paraId="779D681C" w14:textId="55F74726" w:rsidR="654C12DA" w:rsidRDefault="654C12DA" w:rsidP="654C12DA">
      <w:pPr>
        <w:jc w:val="center"/>
      </w:pPr>
      <w:r>
        <w:rPr>
          <w:noProof/>
          <w:lang w:eastAsia="ko-KR"/>
        </w:rPr>
        <w:drawing>
          <wp:inline distT="0" distB="0" distL="0" distR="0" wp14:anchorId="023CD8F5" wp14:editId="731E58D5">
            <wp:extent cx="6095998" cy="4572000"/>
            <wp:effectExtent l="0" t="0" r="0" b="0"/>
            <wp:docPr id="18585832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0">
                      <a:extLst>
                        <a:ext uri="{28A0092B-C50C-407E-A947-70E740481C1C}">
                          <a14:useLocalDpi xmlns:a14="http://schemas.microsoft.com/office/drawing/2010/main" val="0"/>
                        </a:ext>
                      </a:extLst>
                    </a:blip>
                    <a:stretch>
                      <a:fillRect/>
                    </a:stretch>
                  </pic:blipFill>
                  <pic:spPr>
                    <a:xfrm>
                      <a:off x="0" y="0"/>
                      <a:ext cx="6095998" cy="4572000"/>
                    </a:xfrm>
                    <a:prstGeom prst="rect">
                      <a:avLst/>
                    </a:prstGeom>
                  </pic:spPr>
                </pic:pic>
              </a:graphicData>
            </a:graphic>
          </wp:inline>
        </w:drawing>
      </w:r>
    </w:p>
    <w:p w14:paraId="14EF6D02" w14:textId="77777777" w:rsidR="005F5027" w:rsidRDefault="005F5027" w:rsidP="005F5027">
      <w:pPr>
        <w:pStyle w:val="ListParagraph"/>
      </w:pPr>
    </w:p>
    <w:p w14:paraId="40359F6C" w14:textId="77777777" w:rsidR="005F5027" w:rsidRDefault="654C12DA" w:rsidP="005F5027">
      <w:pPr>
        <w:numPr>
          <w:ilvl w:val="1"/>
          <w:numId w:val="8"/>
        </w:numPr>
        <w:tabs>
          <w:tab w:val="clear" w:pos="1440"/>
        </w:tabs>
        <w:ind w:left="1440"/>
      </w:pPr>
      <w:r>
        <w:t>Based on the plot in b, what is your opinion about how the model fits the data?  In particular, consider the period from 1950 – 1975 that seemed to stall from the linear trend.  [This brings up an interesting point about what ‘mean’ and ‘error’ are in a statistical model.  If we specified the mean part of the model with greater complexity, using the AR(1) structure for errors may become less important.  In terms of the global warming application, aerosol effects have been identified as a reason for the stall.]</w:t>
      </w:r>
    </w:p>
    <w:p w14:paraId="7A3381DB" w14:textId="65B2D842" w:rsidR="654C12DA" w:rsidRDefault="654C12DA" w:rsidP="654C12DA">
      <w:pPr>
        <w:ind w:left="1440"/>
      </w:pPr>
    </w:p>
    <w:p w14:paraId="02B71AF6" w14:textId="5BE02068" w:rsidR="654C12DA" w:rsidRDefault="654C12DA" w:rsidP="654C12DA">
      <w:pPr>
        <w:ind w:left="1440"/>
      </w:pPr>
    </w:p>
    <w:p w14:paraId="0306978C" w14:textId="698C030D" w:rsidR="654C12DA" w:rsidRDefault="654C12DA" w:rsidP="654C12DA">
      <w:pPr>
        <w:ind w:left="1440"/>
      </w:pPr>
      <w:r>
        <w:t xml:space="preserve">My opinion is </w:t>
      </w:r>
      <w:r w:rsidR="006644AB">
        <w:t xml:space="preserve">that there is no trend in the AR residuals, no outliers, and in general no changing variance, except for the time period between 1950-1975 where the variance seems to be high. </w:t>
      </w:r>
      <w:r>
        <w:t xml:space="preserve"> </w:t>
      </w:r>
      <w:r w:rsidR="006D4D60">
        <w:t>So overall I believe the model fit looks good based on the AR residuals. To better assess the model fit, I would also need to g</w:t>
      </w:r>
      <w:bookmarkStart w:id="0" w:name="_GoBack"/>
      <w:bookmarkEnd w:id="0"/>
      <w:r w:rsidR="006D4D60">
        <w:t xml:space="preserve">et the ACF residuals, normal QQ plot of residuals and maybe other </w:t>
      </w:r>
      <w:r w:rsidR="006D4D60">
        <w:lastRenderedPageBreak/>
        <w:t xml:space="preserve">statistics that would look at all of the accumulated residual autocorrelation (i.e. </w:t>
      </w:r>
      <w:proofErr w:type="spellStart"/>
      <w:r w:rsidR="006D4D60">
        <w:t>Ljung</w:t>
      </w:r>
      <w:proofErr w:type="spellEnd"/>
      <w:r w:rsidR="006D4D60">
        <w:t xml:space="preserve">-Box-Pierce). </w:t>
      </w:r>
    </w:p>
    <w:p w14:paraId="6431C6D4" w14:textId="77777777" w:rsidR="005F5027" w:rsidRDefault="005F5027" w:rsidP="005F5027">
      <w:pPr>
        <w:pStyle w:val="ListParagraph"/>
      </w:pPr>
    </w:p>
    <w:p w14:paraId="64A58FA0" w14:textId="77777777" w:rsidR="00F7747B" w:rsidRDefault="654C12DA" w:rsidP="005F5027">
      <w:pPr>
        <w:numPr>
          <w:ilvl w:val="1"/>
          <w:numId w:val="8"/>
        </w:numPr>
        <w:tabs>
          <w:tab w:val="clear" w:pos="1440"/>
        </w:tabs>
        <w:ind w:left="1440"/>
      </w:pPr>
      <w:r>
        <w:t>Based on your fitted model, what is the average increase in temperature per decade?</w:t>
      </w:r>
    </w:p>
    <w:p w14:paraId="34B9890F" w14:textId="548777F3" w:rsidR="654C12DA" w:rsidRDefault="654C12DA" w:rsidP="654C12DA">
      <w:pPr>
        <w:ind w:left="1440"/>
      </w:pPr>
    </w:p>
    <w:p w14:paraId="25B1ED9C" w14:textId="3D645D55" w:rsidR="654C12DA" w:rsidRDefault="654C12DA" w:rsidP="654C12DA">
      <w:pPr>
        <w:ind w:left="1440"/>
      </w:pPr>
    </w:p>
    <w:p w14:paraId="68B99E14" w14:textId="7C1D7074" w:rsidR="654C12DA" w:rsidRDefault="654C12DA" w:rsidP="654C12DA">
      <w:pPr>
        <w:ind w:left="1440"/>
      </w:pPr>
      <w:r>
        <w:t xml:space="preserve">Based on the model, the average increase in temperature per 10 years (decade) is 0.05913 </w:t>
      </w:r>
      <w:r w:rsidRPr="654C12DA">
        <w:t>ºC</w:t>
      </w:r>
      <w:r>
        <w:t xml:space="preserve"> (0.005913 per year * 10 years).  </w:t>
      </w:r>
    </w:p>
    <w:p w14:paraId="3E83DA72" w14:textId="77777777" w:rsidR="00F7747B" w:rsidRDefault="00F7747B" w:rsidP="00F7747B"/>
    <w:p w14:paraId="636021C7" w14:textId="77777777" w:rsidR="00123672" w:rsidRDefault="00123672" w:rsidP="00F7747B">
      <w:pPr>
        <w:rPr>
          <w:b/>
        </w:rPr>
      </w:pPr>
    </w:p>
    <w:p w14:paraId="4FDF8061" w14:textId="77777777" w:rsidR="00F82E6A" w:rsidRDefault="00F82E6A" w:rsidP="00F7747B">
      <w:pPr>
        <w:rPr>
          <w:b/>
        </w:rPr>
      </w:pPr>
    </w:p>
    <w:p w14:paraId="2B7494BA" w14:textId="77777777" w:rsidR="00476E6E" w:rsidRDefault="00476E6E" w:rsidP="00F7747B">
      <w:pPr>
        <w:rPr>
          <w:b/>
        </w:rPr>
      </w:pPr>
    </w:p>
    <w:p w14:paraId="4C4CFBBA" w14:textId="2BAB866D" w:rsidR="00F82E6A" w:rsidRDefault="00F82E6A" w:rsidP="00F7747B">
      <w:pPr>
        <w:rPr>
          <w:b/>
        </w:rPr>
      </w:pPr>
      <w:r>
        <w:rPr>
          <w:b/>
        </w:rPr>
        <w:t>Abbreviated SAS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F82E6A" w:rsidRPr="00F82E6A" w14:paraId="34E2CB4B" w14:textId="77777777" w:rsidTr="00F82E6A">
        <w:tc>
          <w:tcPr>
            <w:tcW w:w="0" w:type="auto"/>
            <w:shd w:val="clear" w:color="auto" w:fill="FFFFFF"/>
            <w:tcMar>
              <w:top w:w="0" w:type="dxa"/>
              <w:left w:w="150" w:type="dxa"/>
              <w:bottom w:w="0" w:type="dxa"/>
              <w:right w:w="150" w:type="dxa"/>
            </w:tcMar>
            <w:hideMark/>
          </w:tcPr>
          <w:p w14:paraId="656027C6" w14:textId="77777777" w:rsidR="00F82E6A" w:rsidRPr="00F82E6A" w:rsidRDefault="00F82E6A" w:rsidP="00F82E6A">
            <w:pPr>
              <w:spacing w:line="300" w:lineRule="atLeast"/>
              <w:rPr>
                <w:rFonts w:ascii="Consolas" w:hAnsi="Consolas" w:cs="Segoe UI"/>
                <w:color w:val="333333"/>
                <w:sz w:val="18"/>
                <w:szCs w:val="18"/>
                <w:lang w:eastAsia="ko-KR"/>
              </w:rPr>
            </w:pPr>
            <w:proofErr w:type="spellStart"/>
            <w:r w:rsidRPr="00F82E6A">
              <w:rPr>
                <w:rFonts w:ascii="Consolas" w:hAnsi="Consolas" w:cs="Segoe UI"/>
                <w:color w:val="0086B3"/>
                <w:sz w:val="18"/>
                <w:szCs w:val="18"/>
                <w:lang w:eastAsia="ko-KR"/>
              </w:rPr>
              <w:t>libname</w:t>
            </w:r>
            <w:proofErr w:type="spellEnd"/>
            <w:r w:rsidRPr="00F82E6A">
              <w:rPr>
                <w:rFonts w:ascii="Consolas" w:hAnsi="Consolas" w:cs="Segoe UI"/>
                <w:color w:val="333333"/>
                <w:sz w:val="18"/>
                <w:szCs w:val="18"/>
                <w:lang w:eastAsia="ko-KR"/>
              </w:rPr>
              <w:t xml:space="preserve"> temp </w:t>
            </w:r>
            <w:r w:rsidRPr="00F82E6A">
              <w:rPr>
                <w:rFonts w:ascii="Consolas" w:hAnsi="Consolas" w:cs="Segoe UI"/>
                <w:color w:val="183691"/>
                <w:sz w:val="18"/>
                <w:szCs w:val="18"/>
                <w:lang w:eastAsia="ko-KR"/>
              </w:rPr>
              <w:t>"C:\Users\kimchon\Downloads"</w:t>
            </w:r>
            <w:r w:rsidRPr="00F82E6A">
              <w:rPr>
                <w:rFonts w:ascii="Consolas" w:hAnsi="Consolas" w:cs="Segoe UI"/>
                <w:color w:val="333333"/>
                <w:sz w:val="18"/>
                <w:szCs w:val="18"/>
                <w:lang w:eastAsia="ko-KR"/>
              </w:rPr>
              <w:t>;</w:t>
            </w:r>
          </w:p>
        </w:tc>
      </w:tr>
      <w:tr w:rsidR="00F82E6A" w:rsidRPr="00F82E6A" w14:paraId="2012931A" w14:textId="77777777" w:rsidTr="00F82E6A">
        <w:tc>
          <w:tcPr>
            <w:tcW w:w="0" w:type="auto"/>
            <w:shd w:val="clear" w:color="auto" w:fill="FFFFFF"/>
            <w:tcMar>
              <w:top w:w="0" w:type="dxa"/>
              <w:left w:w="150" w:type="dxa"/>
              <w:bottom w:w="0" w:type="dxa"/>
              <w:right w:w="150" w:type="dxa"/>
            </w:tcMar>
            <w:hideMark/>
          </w:tcPr>
          <w:p w14:paraId="71AC35D7" w14:textId="77777777" w:rsidR="00F82E6A" w:rsidRPr="00F82E6A" w:rsidRDefault="00F82E6A" w:rsidP="00F82E6A">
            <w:pPr>
              <w:spacing w:line="300" w:lineRule="atLeast"/>
              <w:rPr>
                <w:rFonts w:ascii="Consolas" w:hAnsi="Consolas" w:cs="Segoe UI"/>
                <w:color w:val="333333"/>
                <w:sz w:val="18"/>
                <w:szCs w:val="18"/>
                <w:lang w:eastAsia="ko-KR"/>
              </w:rPr>
            </w:pPr>
          </w:p>
          <w:p w14:paraId="769A7F4D" w14:textId="77777777" w:rsidR="00F82E6A" w:rsidRPr="00F82E6A" w:rsidRDefault="00F82E6A" w:rsidP="00F82E6A">
            <w:pPr>
              <w:spacing w:line="300" w:lineRule="atLeast"/>
              <w:jc w:val="right"/>
              <w:rPr>
                <w:sz w:val="20"/>
                <w:szCs w:val="20"/>
                <w:lang w:eastAsia="ko-KR"/>
              </w:rPr>
            </w:pPr>
          </w:p>
        </w:tc>
      </w:tr>
      <w:tr w:rsidR="00F82E6A" w:rsidRPr="00F82E6A" w14:paraId="587628CE" w14:textId="77777777" w:rsidTr="00F82E6A">
        <w:tc>
          <w:tcPr>
            <w:tcW w:w="0" w:type="auto"/>
            <w:shd w:val="clear" w:color="auto" w:fill="FFFFFF"/>
            <w:tcMar>
              <w:top w:w="0" w:type="dxa"/>
              <w:left w:w="150" w:type="dxa"/>
              <w:bottom w:w="0" w:type="dxa"/>
              <w:right w:w="150" w:type="dxa"/>
            </w:tcMar>
            <w:hideMark/>
          </w:tcPr>
          <w:p w14:paraId="7C36AC1F"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969896"/>
                <w:sz w:val="18"/>
                <w:szCs w:val="18"/>
                <w:lang w:eastAsia="ko-KR"/>
              </w:rPr>
              <w:t>/*** Set new dataset from NOAA with subject = 1****/</w:t>
            </w:r>
          </w:p>
        </w:tc>
      </w:tr>
      <w:tr w:rsidR="00F82E6A" w:rsidRPr="00F82E6A" w14:paraId="3532F8B0" w14:textId="77777777" w:rsidTr="00F82E6A">
        <w:tc>
          <w:tcPr>
            <w:tcW w:w="0" w:type="auto"/>
            <w:shd w:val="clear" w:color="auto" w:fill="FFFFFF"/>
            <w:tcMar>
              <w:top w:w="0" w:type="dxa"/>
              <w:left w:w="150" w:type="dxa"/>
              <w:bottom w:w="0" w:type="dxa"/>
              <w:right w:w="150" w:type="dxa"/>
            </w:tcMar>
            <w:hideMark/>
          </w:tcPr>
          <w:p w14:paraId="030A1778"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A71D5D"/>
                <w:sz w:val="18"/>
                <w:szCs w:val="18"/>
                <w:lang w:eastAsia="ko-KR"/>
              </w:rPr>
              <w:t>data</w:t>
            </w:r>
            <w:r w:rsidRPr="00F82E6A">
              <w:rPr>
                <w:rFonts w:ascii="Consolas" w:hAnsi="Consolas" w:cs="Segoe UI"/>
                <w:color w:val="333333"/>
                <w:sz w:val="18"/>
                <w:szCs w:val="18"/>
                <w:lang w:eastAsia="ko-KR"/>
              </w:rPr>
              <w:t xml:space="preserve"> </w:t>
            </w:r>
            <w:r w:rsidRPr="00F82E6A">
              <w:rPr>
                <w:rFonts w:ascii="Consolas" w:hAnsi="Consolas" w:cs="Segoe UI"/>
                <w:color w:val="795DA3"/>
                <w:sz w:val="18"/>
                <w:szCs w:val="18"/>
                <w:lang w:eastAsia="ko-KR"/>
              </w:rPr>
              <w:t>temps</w:t>
            </w:r>
            <w:r w:rsidRPr="00F82E6A">
              <w:rPr>
                <w:rFonts w:ascii="Consolas" w:hAnsi="Consolas" w:cs="Segoe UI"/>
                <w:color w:val="333333"/>
                <w:sz w:val="18"/>
                <w:szCs w:val="18"/>
                <w:lang w:eastAsia="ko-KR"/>
              </w:rPr>
              <w:t>;</w:t>
            </w:r>
          </w:p>
        </w:tc>
      </w:tr>
      <w:tr w:rsidR="00F82E6A" w:rsidRPr="00F82E6A" w14:paraId="6B2A4734" w14:textId="77777777" w:rsidTr="00F82E6A">
        <w:tc>
          <w:tcPr>
            <w:tcW w:w="0" w:type="auto"/>
            <w:shd w:val="clear" w:color="auto" w:fill="FFFFFF"/>
            <w:tcMar>
              <w:top w:w="0" w:type="dxa"/>
              <w:left w:w="150" w:type="dxa"/>
              <w:bottom w:w="0" w:type="dxa"/>
              <w:right w:w="150" w:type="dxa"/>
            </w:tcMar>
            <w:hideMark/>
          </w:tcPr>
          <w:p w14:paraId="36F4DF60"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0086B3"/>
                <w:sz w:val="18"/>
                <w:szCs w:val="18"/>
                <w:lang w:eastAsia="ko-KR"/>
              </w:rPr>
              <w:t>set</w:t>
            </w:r>
            <w:r w:rsidRPr="00F82E6A">
              <w:rPr>
                <w:rFonts w:ascii="Consolas" w:hAnsi="Consolas" w:cs="Segoe UI"/>
                <w:color w:val="333333"/>
                <w:sz w:val="18"/>
                <w:szCs w:val="18"/>
                <w:lang w:eastAsia="ko-KR"/>
              </w:rPr>
              <w:t xml:space="preserve"> </w:t>
            </w:r>
            <w:proofErr w:type="spellStart"/>
            <w:r w:rsidRPr="00F82E6A">
              <w:rPr>
                <w:rFonts w:ascii="Consolas" w:hAnsi="Consolas" w:cs="Segoe UI"/>
                <w:color w:val="795DA3"/>
                <w:sz w:val="18"/>
                <w:szCs w:val="18"/>
                <w:lang w:eastAsia="ko-KR"/>
              </w:rPr>
              <w:t>temp</w:t>
            </w:r>
            <w:r w:rsidRPr="00F82E6A">
              <w:rPr>
                <w:rFonts w:ascii="Consolas" w:hAnsi="Consolas" w:cs="Segoe UI"/>
                <w:color w:val="333333"/>
                <w:sz w:val="18"/>
                <w:szCs w:val="18"/>
                <w:lang w:eastAsia="ko-KR"/>
              </w:rPr>
              <w:t>.</w:t>
            </w:r>
            <w:r w:rsidRPr="00F82E6A">
              <w:rPr>
                <w:rFonts w:ascii="Consolas" w:hAnsi="Consolas" w:cs="Segoe UI"/>
                <w:color w:val="795DA3"/>
                <w:sz w:val="18"/>
                <w:szCs w:val="18"/>
                <w:lang w:eastAsia="ko-KR"/>
              </w:rPr>
              <w:t>global_temps_new</w:t>
            </w:r>
            <w:proofErr w:type="spellEnd"/>
            <w:r w:rsidRPr="00F82E6A">
              <w:rPr>
                <w:rFonts w:ascii="Consolas" w:hAnsi="Consolas" w:cs="Segoe UI"/>
                <w:color w:val="333333"/>
                <w:sz w:val="18"/>
                <w:szCs w:val="18"/>
                <w:lang w:eastAsia="ko-KR"/>
              </w:rPr>
              <w:t>;</w:t>
            </w:r>
          </w:p>
        </w:tc>
      </w:tr>
      <w:tr w:rsidR="00F82E6A" w:rsidRPr="00F82E6A" w14:paraId="51718631" w14:textId="77777777" w:rsidTr="00F82E6A">
        <w:tc>
          <w:tcPr>
            <w:tcW w:w="0" w:type="auto"/>
            <w:shd w:val="clear" w:color="auto" w:fill="FFFFFF"/>
            <w:tcMar>
              <w:top w:w="0" w:type="dxa"/>
              <w:left w:w="150" w:type="dxa"/>
              <w:bottom w:w="0" w:type="dxa"/>
              <w:right w:w="150" w:type="dxa"/>
            </w:tcMar>
            <w:hideMark/>
          </w:tcPr>
          <w:p w14:paraId="5B150BC6"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333333"/>
                <w:sz w:val="18"/>
                <w:szCs w:val="18"/>
                <w:lang w:eastAsia="ko-KR"/>
              </w:rPr>
              <w:t xml:space="preserve">subject = </w:t>
            </w:r>
            <w:r w:rsidRPr="00F82E6A">
              <w:rPr>
                <w:rFonts w:ascii="Consolas" w:hAnsi="Consolas" w:cs="Segoe UI"/>
                <w:color w:val="0086B3"/>
                <w:sz w:val="18"/>
                <w:szCs w:val="18"/>
                <w:lang w:eastAsia="ko-KR"/>
              </w:rPr>
              <w:t>1</w:t>
            </w:r>
            <w:r w:rsidRPr="00F82E6A">
              <w:rPr>
                <w:rFonts w:ascii="Consolas" w:hAnsi="Consolas" w:cs="Segoe UI"/>
                <w:color w:val="333333"/>
                <w:sz w:val="18"/>
                <w:szCs w:val="18"/>
                <w:lang w:eastAsia="ko-KR"/>
              </w:rPr>
              <w:t xml:space="preserve"> ;</w:t>
            </w:r>
          </w:p>
        </w:tc>
      </w:tr>
      <w:tr w:rsidR="00F82E6A" w:rsidRPr="00F82E6A" w14:paraId="0627AF4E" w14:textId="77777777" w:rsidTr="00F82E6A">
        <w:tc>
          <w:tcPr>
            <w:tcW w:w="0" w:type="auto"/>
            <w:shd w:val="clear" w:color="auto" w:fill="FFFFFF"/>
            <w:tcMar>
              <w:top w:w="0" w:type="dxa"/>
              <w:left w:w="150" w:type="dxa"/>
              <w:bottom w:w="0" w:type="dxa"/>
              <w:right w:w="150" w:type="dxa"/>
            </w:tcMar>
            <w:hideMark/>
          </w:tcPr>
          <w:p w14:paraId="2E301879"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A71D5D"/>
                <w:sz w:val="18"/>
                <w:szCs w:val="18"/>
                <w:lang w:eastAsia="ko-KR"/>
              </w:rPr>
              <w:t>run</w:t>
            </w:r>
            <w:r w:rsidRPr="00F82E6A">
              <w:rPr>
                <w:rFonts w:ascii="Consolas" w:hAnsi="Consolas" w:cs="Segoe UI"/>
                <w:color w:val="333333"/>
                <w:sz w:val="18"/>
                <w:szCs w:val="18"/>
                <w:lang w:eastAsia="ko-KR"/>
              </w:rPr>
              <w:t>;</w:t>
            </w:r>
          </w:p>
        </w:tc>
      </w:tr>
      <w:tr w:rsidR="00F82E6A" w:rsidRPr="00F82E6A" w14:paraId="11E2B21C" w14:textId="77777777" w:rsidTr="00F82E6A">
        <w:tc>
          <w:tcPr>
            <w:tcW w:w="0" w:type="auto"/>
            <w:shd w:val="clear" w:color="auto" w:fill="FFFFFF"/>
            <w:tcMar>
              <w:top w:w="0" w:type="dxa"/>
              <w:left w:w="150" w:type="dxa"/>
              <w:bottom w:w="0" w:type="dxa"/>
              <w:right w:w="150" w:type="dxa"/>
            </w:tcMar>
            <w:hideMark/>
          </w:tcPr>
          <w:p w14:paraId="4371829B" w14:textId="77777777" w:rsidR="00F82E6A" w:rsidRPr="00F82E6A" w:rsidRDefault="00F82E6A" w:rsidP="00F82E6A">
            <w:pPr>
              <w:spacing w:line="300" w:lineRule="atLeast"/>
              <w:rPr>
                <w:rFonts w:ascii="Consolas" w:hAnsi="Consolas" w:cs="Segoe UI"/>
                <w:color w:val="333333"/>
                <w:sz w:val="18"/>
                <w:szCs w:val="18"/>
                <w:lang w:eastAsia="ko-KR"/>
              </w:rPr>
            </w:pPr>
          </w:p>
          <w:p w14:paraId="74AC526A" w14:textId="77777777" w:rsidR="00F82E6A" w:rsidRPr="00F82E6A" w:rsidRDefault="00F82E6A" w:rsidP="00F82E6A">
            <w:pPr>
              <w:spacing w:line="300" w:lineRule="atLeast"/>
              <w:jc w:val="right"/>
              <w:rPr>
                <w:sz w:val="20"/>
                <w:szCs w:val="20"/>
                <w:lang w:eastAsia="ko-KR"/>
              </w:rPr>
            </w:pPr>
          </w:p>
        </w:tc>
      </w:tr>
      <w:tr w:rsidR="00F82E6A" w:rsidRPr="00F82E6A" w14:paraId="0447C3A6" w14:textId="77777777" w:rsidTr="00F82E6A">
        <w:tc>
          <w:tcPr>
            <w:tcW w:w="0" w:type="auto"/>
            <w:shd w:val="clear" w:color="auto" w:fill="FFFFFF"/>
            <w:tcMar>
              <w:top w:w="0" w:type="dxa"/>
              <w:left w:w="150" w:type="dxa"/>
              <w:bottom w:w="0" w:type="dxa"/>
              <w:right w:w="150" w:type="dxa"/>
            </w:tcMar>
            <w:hideMark/>
          </w:tcPr>
          <w:p w14:paraId="27EB2DC6"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969896"/>
                <w:sz w:val="18"/>
                <w:szCs w:val="18"/>
                <w:lang w:eastAsia="ko-KR"/>
              </w:rPr>
              <w:t>/*** Run Mixed Model Approach with AR(1) covariance structure on data ****/</w:t>
            </w:r>
          </w:p>
        </w:tc>
      </w:tr>
      <w:tr w:rsidR="00F82E6A" w:rsidRPr="00F82E6A" w14:paraId="4014140C" w14:textId="77777777" w:rsidTr="00F82E6A">
        <w:tc>
          <w:tcPr>
            <w:tcW w:w="0" w:type="auto"/>
            <w:shd w:val="clear" w:color="auto" w:fill="FFFFFF"/>
            <w:tcMar>
              <w:top w:w="0" w:type="dxa"/>
              <w:left w:w="150" w:type="dxa"/>
              <w:bottom w:w="0" w:type="dxa"/>
              <w:right w:w="150" w:type="dxa"/>
            </w:tcMar>
            <w:hideMark/>
          </w:tcPr>
          <w:p w14:paraId="60232A21"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0086B3"/>
                <w:sz w:val="18"/>
                <w:szCs w:val="18"/>
                <w:lang w:eastAsia="ko-KR"/>
              </w:rPr>
              <w:t>proc mixed</w:t>
            </w:r>
            <w:r w:rsidRPr="00F82E6A">
              <w:rPr>
                <w:rFonts w:ascii="Consolas" w:hAnsi="Consolas" w:cs="Segoe UI"/>
                <w:color w:val="333333"/>
                <w:sz w:val="18"/>
                <w:szCs w:val="18"/>
                <w:lang w:eastAsia="ko-KR"/>
              </w:rPr>
              <w:t xml:space="preserve"> data=temps method=ml;</w:t>
            </w:r>
          </w:p>
        </w:tc>
      </w:tr>
      <w:tr w:rsidR="00F82E6A" w:rsidRPr="00F82E6A" w14:paraId="28D92192" w14:textId="77777777" w:rsidTr="00F82E6A">
        <w:tc>
          <w:tcPr>
            <w:tcW w:w="0" w:type="auto"/>
            <w:shd w:val="clear" w:color="auto" w:fill="FFFFFF"/>
            <w:tcMar>
              <w:top w:w="0" w:type="dxa"/>
              <w:left w:w="150" w:type="dxa"/>
              <w:bottom w:w="0" w:type="dxa"/>
              <w:right w:w="150" w:type="dxa"/>
            </w:tcMar>
            <w:hideMark/>
          </w:tcPr>
          <w:p w14:paraId="29C94141"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0086B3"/>
                <w:sz w:val="18"/>
                <w:szCs w:val="18"/>
                <w:lang w:eastAsia="ko-KR"/>
              </w:rPr>
              <w:t>model</w:t>
            </w:r>
            <w:r w:rsidRPr="00F82E6A">
              <w:rPr>
                <w:rFonts w:ascii="Consolas" w:hAnsi="Consolas" w:cs="Segoe UI"/>
                <w:color w:val="333333"/>
                <w:sz w:val="18"/>
                <w:szCs w:val="18"/>
                <w:lang w:eastAsia="ko-KR"/>
              </w:rPr>
              <w:t xml:space="preserve"> temp=year </w:t>
            </w:r>
            <w:r w:rsidRPr="00F82E6A">
              <w:rPr>
                <w:rFonts w:ascii="Consolas" w:hAnsi="Consolas" w:cs="Segoe UI"/>
                <w:color w:val="A71D5D"/>
                <w:sz w:val="18"/>
                <w:szCs w:val="18"/>
                <w:lang w:eastAsia="ko-KR"/>
              </w:rPr>
              <w:t>/</w:t>
            </w:r>
            <w:r w:rsidRPr="00F82E6A">
              <w:rPr>
                <w:rFonts w:ascii="Consolas" w:hAnsi="Consolas" w:cs="Segoe UI"/>
                <w:color w:val="333333"/>
                <w:sz w:val="18"/>
                <w:szCs w:val="18"/>
                <w:lang w:eastAsia="ko-KR"/>
              </w:rPr>
              <w:t xml:space="preserve"> solution </w:t>
            </w:r>
            <w:proofErr w:type="spellStart"/>
            <w:r w:rsidRPr="00F82E6A">
              <w:rPr>
                <w:rFonts w:ascii="Consolas" w:hAnsi="Consolas" w:cs="Segoe UI"/>
                <w:color w:val="0086B3"/>
                <w:sz w:val="18"/>
                <w:szCs w:val="18"/>
                <w:lang w:eastAsia="ko-KR"/>
              </w:rPr>
              <w:t>outp</w:t>
            </w:r>
            <w:proofErr w:type="spellEnd"/>
            <w:r w:rsidRPr="00F82E6A">
              <w:rPr>
                <w:rFonts w:ascii="Consolas" w:hAnsi="Consolas" w:cs="Segoe UI"/>
                <w:color w:val="0086B3"/>
                <w:sz w:val="18"/>
                <w:szCs w:val="18"/>
                <w:lang w:eastAsia="ko-KR"/>
              </w:rPr>
              <w:t>=</w:t>
            </w:r>
            <w:proofErr w:type="spellStart"/>
            <w:r w:rsidRPr="00F82E6A">
              <w:rPr>
                <w:rFonts w:ascii="Consolas" w:hAnsi="Consolas" w:cs="Segoe UI"/>
                <w:color w:val="333333"/>
                <w:sz w:val="18"/>
                <w:szCs w:val="18"/>
                <w:lang w:eastAsia="ko-KR"/>
              </w:rPr>
              <w:t>tempout</w:t>
            </w:r>
            <w:proofErr w:type="spellEnd"/>
            <w:r w:rsidRPr="00F82E6A">
              <w:rPr>
                <w:rFonts w:ascii="Consolas" w:hAnsi="Consolas" w:cs="Segoe UI"/>
                <w:color w:val="333333"/>
                <w:sz w:val="18"/>
                <w:szCs w:val="18"/>
                <w:lang w:eastAsia="ko-KR"/>
              </w:rPr>
              <w:t xml:space="preserve"> </w:t>
            </w:r>
            <w:proofErr w:type="spellStart"/>
            <w:r w:rsidRPr="00F82E6A">
              <w:rPr>
                <w:rFonts w:ascii="Consolas" w:hAnsi="Consolas" w:cs="Segoe UI"/>
                <w:color w:val="333333"/>
                <w:sz w:val="18"/>
                <w:szCs w:val="18"/>
                <w:lang w:eastAsia="ko-KR"/>
              </w:rPr>
              <w:t>outpm</w:t>
            </w:r>
            <w:proofErr w:type="spellEnd"/>
            <w:r w:rsidRPr="00F82E6A">
              <w:rPr>
                <w:rFonts w:ascii="Consolas" w:hAnsi="Consolas" w:cs="Segoe UI"/>
                <w:color w:val="333333"/>
                <w:sz w:val="18"/>
                <w:szCs w:val="18"/>
                <w:lang w:eastAsia="ko-KR"/>
              </w:rPr>
              <w:t>=tempout1;</w:t>
            </w:r>
          </w:p>
        </w:tc>
      </w:tr>
      <w:tr w:rsidR="00F82E6A" w:rsidRPr="00F82E6A" w14:paraId="3FE2EEC5" w14:textId="77777777" w:rsidTr="00F82E6A">
        <w:tc>
          <w:tcPr>
            <w:tcW w:w="0" w:type="auto"/>
            <w:shd w:val="clear" w:color="auto" w:fill="FFFFFF"/>
            <w:tcMar>
              <w:top w:w="0" w:type="dxa"/>
              <w:left w:w="150" w:type="dxa"/>
              <w:bottom w:w="0" w:type="dxa"/>
              <w:right w:w="150" w:type="dxa"/>
            </w:tcMar>
            <w:hideMark/>
          </w:tcPr>
          <w:p w14:paraId="1D542382"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333333"/>
                <w:sz w:val="18"/>
                <w:szCs w:val="18"/>
                <w:lang w:eastAsia="ko-KR"/>
              </w:rPr>
              <w:t xml:space="preserve">repeated </w:t>
            </w:r>
            <w:r w:rsidRPr="00F82E6A">
              <w:rPr>
                <w:rFonts w:ascii="Consolas" w:hAnsi="Consolas" w:cs="Segoe UI"/>
                <w:color w:val="A71D5D"/>
                <w:sz w:val="18"/>
                <w:szCs w:val="18"/>
                <w:lang w:eastAsia="ko-KR"/>
              </w:rPr>
              <w:t>/</w:t>
            </w:r>
            <w:r w:rsidRPr="00F82E6A">
              <w:rPr>
                <w:rFonts w:ascii="Consolas" w:hAnsi="Consolas" w:cs="Segoe UI"/>
                <w:color w:val="333333"/>
                <w:sz w:val="18"/>
                <w:szCs w:val="18"/>
                <w:lang w:eastAsia="ko-KR"/>
              </w:rPr>
              <w:t xml:space="preserve"> </w:t>
            </w:r>
            <w:r w:rsidRPr="00F82E6A">
              <w:rPr>
                <w:rFonts w:ascii="Consolas" w:hAnsi="Consolas" w:cs="Segoe UI"/>
                <w:color w:val="0086B3"/>
                <w:sz w:val="18"/>
                <w:szCs w:val="18"/>
                <w:lang w:eastAsia="ko-KR"/>
              </w:rPr>
              <w:t>type</w:t>
            </w:r>
            <w:r w:rsidRPr="00F82E6A">
              <w:rPr>
                <w:rFonts w:ascii="Consolas" w:hAnsi="Consolas" w:cs="Segoe UI"/>
                <w:color w:val="333333"/>
                <w:sz w:val="18"/>
                <w:szCs w:val="18"/>
                <w:lang w:eastAsia="ko-KR"/>
              </w:rPr>
              <w:t>=</w:t>
            </w:r>
            <w:proofErr w:type="spellStart"/>
            <w:r w:rsidRPr="00F82E6A">
              <w:rPr>
                <w:rFonts w:ascii="Consolas" w:hAnsi="Consolas" w:cs="Segoe UI"/>
                <w:color w:val="333333"/>
                <w:sz w:val="18"/>
                <w:szCs w:val="18"/>
                <w:lang w:eastAsia="ko-KR"/>
              </w:rPr>
              <w:t>ar</w:t>
            </w:r>
            <w:proofErr w:type="spellEnd"/>
            <w:r w:rsidRPr="00F82E6A">
              <w:rPr>
                <w:rFonts w:ascii="Consolas" w:hAnsi="Consolas" w:cs="Segoe UI"/>
                <w:color w:val="333333"/>
                <w:sz w:val="18"/>
                <w:szCs w:val="18"/>
                <w:lang w:eastAsia="ko-KR"/>
              </w:rPr>
              <w:t>(</w:t>
            </w:r>
            <w:r w:rsidRPr="00F82E6A">
              <w:rPr>
                <w:rFonts w:ascii="Consolas" w:hAnsi="Consolas" w:cs="Segoe UI"/>
                <w:color w:val="0086B3"/>
                <w:sz w:val="18"/>
                <w:szCs w:val="18"/>
                <w:lang w:eastAsia="ko-KR"/>
              </w:rPr>
              <w:t>1</w:t>
            </w:r>
            <w:r w:rsidRPr="00F82E6A">
              <w:rPr>
                <w:rFonts w:ascii="Consolas" w:hAnsi="Consolas" w:cs="Segoe UI"/>
                <w:color w:val="333333"/>
                <w:sz w:val="18"/>
                <w:szCs w:val="18"/>
                <w:lang w:eastAsia="ko-KR"/>
              </w:rPr>
              <w:t xml:space="preserve">) subject=subject; </w:t>
            </w:r>
            <w:r w:rsidRPr="00F82E6A">
              <w:rPr>
                <w:rFonts w:ascii="Consolas" w:hAnsi="Consolas" w:cs="Segoe UI"/>
                <w:color w:val="A71D5D"/>
                <w:sz w:val="18"/>
                <w:szCs w:val="18"/>
                <w:lang w:eastAsia="ko-KR"/>
              </w:rPr>
              <w:t>run</w:t>
            </w:r>
            <w:r w:rsidRPr="00F82E6A">
              <w:rPr>
                <w:rFonts w:ascii="Consolas" w:hAnsi="Consolas" w:cs="Segoe UI"/>
                <w:color w:val="333333"/>
                <w:sz w:val="18"/>
                <w:szCs w:val="18"/>
                <w:lang w:eastAsia="ko-KR"/>
              </w:rPr>
              <w:t>;</w:t>
            </w:r>
          </w:p>
        </w:tc>
      </w:tr>
      <w:tr w:rsidR="00F82E6A" w:rsidRPr="00F82E6A" w14:paraId="2588CE0B" w14:textId="77777777" w:rsidTr="00F82E6A">
        <w:tc>
          <w:tcPr>
            <w:tcW w:w="0" w:type="auto"/>
            <w:shd w:val="clear" w:color="auto" w:fill="FFFFFF"/>
            <w:tcMar>
              <w:top w:w="0" w:type="dxa"/>
              <w:left w:w="150" w:type="dxa"/>
              <w:bottom w:w="0" w:type="dxa"/>
              <w:right w:w="150" w:type="dxa"/>
            </w:tcMar>
            <w:hideMark/>
          </w:tcPr>
          <w:p w14:paraId="0724D7FA" w14:textId="77777777" w:rsidR="00F82E6A" w:rsidRPr="00F82E6A" w:rsidRDefault="00F82E6A" w:rsidP="00F82E6A">
            <w:pPr>
              <w:spacing w:line="300" w:lineRule="atLeast"/>
              <w:rPr>
                <w:rFonts w:ascii="Consolas" w:hAnsi="Consolas" w:cs="Segoe UI"/>
                <w:color w:val="333333"/>
                <w:sz w:val="18"/>
                <w:szCs w:val="18"/>
                <w:lang w:eastAsia="ko-KR"/>
              </w:rPr>
            </w:pPr>
          </w:p>
          <w:p w14:paraId="2B7E40CD" w14:textId="77777777" w:rsidR="00F82E6A" w:rsidRPr="00F82E6A" w:rsidRDefault="00F82E6A" w:rsidP="00F82E6A">
            <w:pPr>
              <w:spacing w:line="300" w:lineRule="atLeast"/>
              <w:jc w:val="right"/>
              <w:rPr>
                <w:sz w:val="20"/>
                <w:szCs w:val="20"/>
                <w:lang w:eastAsia="ko-KR"/>
              </w:rPr>
            </w:pPr>
          </w:p>
        </w:tc>
      </w:tr>
      <w:tr w:rsidR="00F82E6A" w:rsidRPr="00F82E6A" w14:paraId="5219FB9B" w14:textId="77777777" w:rsidTr="00F82E6A">
        <w:tc>
          <w:tcPr>
            <w:tcW w:w="0" w:type="auto"/>
            <w:shd w:val="clear" w:color="auto" w:fill="FFFFFF"/>
            <w:tcMar>
              <w:top w:w="0" w:type="dxa"/>
              <w:left w:w="150" w:type="dxa"/>
              <w:bottom w:w="0" w:type="dxa"/>
              <w:right w:w="150" w:type="dxa"/>
            </w:tcMar>
            <w:hideMark/>
          </w:tcPr>
          <w:p w14:paraId="3D8929EB"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969896"/>
                <w:sz w:val="18"/>
                <w:szCs w:val="18"/>
                <w:lang w:eastAsia="ko-KR"/>
              </w:rPr>
              <w:t>/*** HW1a: Create residual vs year(time) plot to determine What seems to be going on in the data ****/</w:t>
            </w:r>
          </w:p>
        </w:tc>
      </w:tr>
      <w:tr w:rsidR="00F82E6A" w:rsidRPr="00F82E6A" w14:paraId="1D01C942" w14:textId="77777777" w:rsidTr="00F82E6A">
        <w:tc>
          <w:tcPr>
            <w:tcW w:w="0" w:type="auto"/>
            <w:shd w:val="clear" w:color="auto" w:fill="FFFFFF"/>
            <w:tcMar>
              <w:top w:w="0" w:type="dxa"/>
              <w:left w:w="150" w:type="dxa"/>
              <w:bottom w:w="0" w:type="dxa"/>
              <w:right w:w="150" w:type="dxa"/>
            </w:tcMar>
            <w:hideMark/>
          </w:tcPr>
          <w:p w14:paraId="3B148367"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0086B3"/>
                <w:sz w:val="18"/>
                <w:szCs w:val="18"/>
                <w:lang w:eastAsia="ko-KR"/>
              </w:rPr>
              <w:t>title</w:t>
            </w:r>
            <w:r w:rsidRPr="00F82E6A">
              <w:rPr>
                <w:rFonts w:ascii="Consolas" w:hAnsi="Consolas" w:cs="Segoe UI"/>
                <w:color w:val="333333"/>
                <w:sz w:val="18"/>
                <w:szCs w:val="18"/>
                <w:lang w:eastAsia="ko-KR"/>
              </w:rPr>
              <w:t xml:space="preserve"> </w:t>
            </w:r>
            <w:r w:rsidRPr="00F82E6A">
              <w:rPr>
                <w:rFonts w:ascii="Consolas" w:hAnsi="Consolas" w:cs="Segoe UI"/>
                <w:color w:val="183691"/>
                <w:sz w:val="18"/>
                <w:szCs w:val="18"/>
                <w:lang w:eastAsia="ko-KR"/>
              </w:rPr>
              <w:t>'Predictions for Autocorrelation Model Using Global Temperature means'</w:t>
            </w:r>
            <w:r w:rsidRPr="00F82E6A">
              <w:rPr>
                <w:rFonts w:ascii="Consolas" w:hAnsi="Consolas" w:cs="Segoe UI"/>
                <w:color w:val="333333"/>
                <w:sz w:val="18"/>
                <w:szCs w:val="18"/>
                <w:lang w:eastAsia="ko-KR"/>
              </w:rPr>
              <w:t>;</w:t>
            </w:r>
          </w:p>
        </w:tc>
      </w:tr>
      <w:tr w:rsidR="00F82E6A" w:rsidRPr="00F82E6A" w14:paraId="7674AC4C" w14:textId="77777777" w:rsidTr="00F82E6A">
        <w:tc>
          <w:tcPr>
            <w:tcW w:w="0" w:type="auto"/>
            <w:shd w:val="clear" w:color="auto" w:fill="FFFFFF"/>
            <w:tcMar>
              <w:top w:w="0" w:type="dxa"/>
              <w:left w:w="150" w:type="dxa"/>
              <w:bottom w:w="0" w:type="dxa"/>
              <w:right w:w="150" w:type="dxa"/>
            </w:tcMar>
            <w:hideMark/>
          </w:tcPr>
          <w:p w14:paraId="5BAB5E42" w14:textId="77777777" w:rsidR="00F82E6A" w:rsidRPr="00F82E6A" w:rsidRDefault="00F82E6A" w:rsidP="00F82E6A">
            <w:pPr>
              <w:spacing w:line="300" w:lineRule="atLeast"/>
              <w:rPr>
                <w:rFonts w:ascii="Consolas" w:hAnsi="Consolas" w:cs="Segoe UI"/>
                <w:color w:val="333333"/>
                <w:sz w:val="18"/>
                <w:szCs w:val="18"/>
                <w:lang w:eastAsia="ko-KR"/>
              </w:rPr>
            </w:pPr>
          </w:p>
          <w:p w14:paraId="584BFEA4" w14:textId="77777777" w:rsidR="00F82E6A" w:rsidRPr="00F82E6A" w:rsidRDefault="00F82E6A" w:rsidP="00F82E6A">
            <w:pPr>
              <w:spacing w:line="300" w:lineRule="atLeast"/>
              <w:jc w:val="right"/>
              <w:rPr>
                <w:sz w:val="20"/>
                <w:szCs w:val="20"/>
                <w:lang w:eastAsia="ko-KR"/>
              </w:rPr>
            </w:pPr>
          </w:p>
        </w:tc>
      </w:tr>
      <w:tr w:rsidR="00F82E6A" w:rsidRPr="00F82E6A" w14:paraId="7E82715F" w14:textId="77777777" w:rsidTr="00F82E6A">
        <w:tc>
          <w:tcPr>
            <w:tcW w:w="0" w:type="auto"/>
            <w:shd w:val="clear" w:color="auto" w:fill="FFFFFF"/>
            <w:tcMar>
              <w:top w:w="0" w:type="dxa"/>
              <w:left w:w="150" w:type="dxa"/>
              <w:bottom w:w="0" w:type="dxa"/>
              <w:right w:w="150" w:type="dxa"/>
            </w:tcMar>
            <w:hideMark/>
          </w:tcPr>
          <w:p w14:paraId="079F1F5A"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0086B3"/>
                <w:sz w:val="18"/>
                <w:szCs w:val="18"/>
                <w:lang w:eastAsia="ko-KR"/>
              </w:rPr>
              <w:t xml:space="preserve">proc </w:t>
            </w:r>
            <w:proofErr w:type="spellStart"/>
            <w:r w:rsidRPr="00F82E6A">
              <w:rPr>
                <w:rFonts w:ascii="Consolas" w:hAnsi="Consolas" w:cs="Segoe UI"/>
                <w:color w:val="0086B3"/>
                <w:sz w:val="18"/>
                <w:szCs w:val="18"/>
                <w:lang w:eastAsia="ko-KR"/>
              </w:rPr>
              <w:t>sgplot</w:t>
            </w:r>
            <w:proofErr w:type="spellEnd"/>
            <w:r w:rsidRPr="00F82E6A">
              <w:rPr>
                <w:rFonts w:ascii="Consolas" w:hAnsi="Consolas" w:cs="Segoe UI"/>
                <w:color w:val="333333"/>
                <w:sz w:val="18"/>
                <w:szCs w:val="18"/>
                <w:lang w:eastAsia="ko-KR"/>
              </w:rPr>
              <w:t xml:space="preserve"> data=</w:t>
            </w:r>
            <w:proofErr w:type="spellStart"/>
            <w:r w:rsidRPr="00F82E6A">
              <w:rPr>
                <w:rFonts w:ascii="Consolas" w:hAnsi="Consolas" w:cs="Segoe UI"/>
                <w:color w:val="333333"/>
                <w:sz w:val="18"/>
                <w:szCs w:val="18"/>
                <w:lang w:eastAsia="ko-KR"/>
              </w:rPr>
              <w:t>Tempout</w:t>
            </w:r>
            <w:proofErr w:type="spellEnd"/>
            <w:r w:rsidRPr="00F82E6A">
              <w:rPr>
                <w:rFonts w:ascii="Consolas" w:hAnsi="Consolas" w:cs="Segoe UI"/>
                <w:color w:val="333333"/>
                <w:sz w:val="18"/>
                <w:szCs w:val="18"/>
                <w:lang w:eastAsia="ko-KR"/>
              </w:rPr>
              <w:t>;</w:t>
            </w:r>
          </w:p>
        </w:tc>
      </w:tr>
      <w:tr w:rsidR="00F82E6A" w:rsidRPr="00F82E6A" w14:paraId="66D61668" w14:textId="77777777" w:rsidTr="00F82E6A">
        <w:tc>
          <w:tcPr>
            <w:tcW w:w="0" w:type="auto"/>
            <w:shd w:val="clear" w:color="auto" w:fill="FFFFFF"/>
            <w:tcMar>
              <w:top w:w="0" w:type="dxa"/>
              <w:left w:w="150" w:type="dxa"/>
              <w:bottom w:w="0" w:type="dxa"/>
              <w:right w:w="150" w:type="dxa"/>
            </w:tcMar>
            <w:hideMark/>
          </w:tcPr>
          <w:p w14:paraId="6C828931"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333333"/>
                <w:sz w:val="18"/>
                <w:szCs w:val="18"/>
                <w:lang w:eastAsia="ko-KR"/>
              </w:rPr>
              <w:t xml:space="preserve">   scatter </w:t>
            </w:r>
            <w:r w:rsidRPr="00F82E6A">
              <w:rPr>
                <w:rFonts w:ascii="Consolas" w:hAnsi="Consolas" w:cs="Segoe UI"/>
                <w:color w:val="0086B3"/>
                <w:sz w:val="18"/>
                <w:szCs w:val="18"/>
                <w:lang w:eastAsia="ko-KR"/>
              </w:rPr>
              <w:t>x</w:t>
            </w:r>
            <w:r w:rsidRPr="00F82E6A">
              <w:rPr>
                <w:rFonts w:ascii="Consolas" w:hAnsi="Consolas" w:cs="Segoe UI"/>
                <w:color w:val="333333"/>
                <w:sz w:val="18"/>
                <w:szCs w:val="18"/>
                <w:lang w:eastAsia="ko-KR"/>
              </w:rPr>
              <w:t xml:space="preserve">=year y=temp </w:t>
            </w:r>
            <w:r w:rsidRPr="00F82E6A">
              <w:rPr>
                <w:rFonts w:ascii="Consolas" w:hAnsi="Consolas" w:cs="Segoe UI"/>
                <w:color w:val="A71D5D"/>
                <w:sz w:val="18"/>
                <w:szCs w:val="18"/>
                <w:lang w:eastAsia="ko-KR"/>
              </w:rPr>
              <w:t>/</w:t>
            </w:r>
            <w:r w:rsidRPr="00F82E6A">
              <w:rPr>
                <w:rFonts w:ascii="Consolas" w:hAnsi="Consolas" w:cs="Segoe UI"/>
                <w:color w:val="333333"/>
                <w:sz w:val="18"/>
                <w:szCs w:val="18"/>
                <w:lang w:eastAsia="ko-KR"/>
              </w:rPr>
              <w:t xml:space="preserve"> </w:t>
            </w:r>
            <w:proofErr w:type="spellStart"/>
            <w:r w:rsidRPr="00F82E6A">
              <w:rPr>
                <w:rFonts w:ascii="Consolas" w:hAnsi="Consolas" w:cs="Segoe UI"/>
                <w:color w:val="333333"/>
                <w:sz w:val="18"/>
                <w:szCs w:val="18"/>
                <w:lang w:eastAsia="ko-KR"/>
              </w:rPr>
              <w:t>markerattrs</w:t>
            </w:r>
            <w:proofErr w:type="spellEnd"/>
            <w:r w:rsidRPr="00F82E6A">
              <w:rPr>
                <w:rFonts w:ascii="Consolas" w:hAnsi="Consolas" w:cs="Segoe UI"/>
                <w:color w:val="333333"/>
                <w:sz w:val="18"/>
                <w:szCs w:val="18"/>
                <w:lang w:eastAsia="ko-KR"/>
              </w:rPr>
              <w:t xml:space="preserve">=(color=blue);  </w:t>
            </w:r>
          </w:p>
        </w:tc>
      </w:tr>
      <w:tr w:rsidR="00F82E6A" w:rsidRPr="00F82E6A" w14:paraId="5EE26CAA" w14:textId="77777777" w:rsidTr="00F82E6A">
        <w:tc>
          <w:tcPr>
            <w:tcW w:w="0" w:type="auto"/>
            <w:shd w:val="clear" w:color="auto" w:fill="FFFFFF"/>
            <w:tcMar>
              <w:top w:w="0" w:type="dxa"/>
              <w:left w:w="150" w:type="dxa"/>
              <w:bottom w:w="0" w:type="dxa"/>
              <w:right w:w="150" w:type="dxa"/>
            </w:tcMar>
            <w:hideMark/>
          </w:tcPr>
          <w:p w14:paraId="67E88926"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333333"/>
                <w:sz w:val="18"/>
                <w:szCs w:val="18"/>
                <w:lang w:eastAsia="ko-KR"/>
              </w:rPr>
              <w:t xml:space="preserve">   series </w:t>
            </w:r>
            <w:r w:rsidRPr="00F82E6A">
              <w:rPr>
                <w:rFonts w:ascii="Consolas" w:hAnsi="Consolas" w:cs="Segoe UI"/>
                <w:color w:val="0086B3"/>
                <w:sz w:val="18"/>
                <w:szCs w:val="18"/>
                <w:lang w:eastAsia="ko-KR"/>
              </w:rPr>
              <w:t>x</w:t>
            </w:r>
            <w:r w:rsidRPr="00F82E6A">
              <w:rPr>
                <w:rFonts w:ascii="Consolas" w:hAnsi="Consolas" w:cs="Segoe UI"/>
                <w:color w:val="333333"/>
                <w:sz w:val="18"/>
                <w:szCs w:val="18"/>
                <w:lang w:eastAsia="ko-KR"/>
              </w:rPr>
              <w:t>=year y=</w:t>
            </w:r>
            <w:proofErr w:type="spellStart"/>
            <w:r w:rsidRPr="00F82E6A">
              <w:rPr>
                <w:rFonts w:ascii="Consolas" w:hAnsi="Consolas" w:cs="Segoe UI"/>
                <w:color w:val="333333"/>
                <w:sz w:val="18"/>
                <w:szCs w:val="18"/>
                <w:lang w:eastAsia="ko-KR"/>
              </w:rPr>
              <w:t>Resid</w:t>
            </w:r>
            <w:proofErr w:type="spellEnd"/>
            <w:r w:rsidRPr="00F82E6A">
              <w:rPr>
                <w:rFonts w:ascii="Consolas" w:hAnsi="Consolas" w:cs="Segoe UI"/>
                <w:color w:val="333333"/>
                <w:sz w:val="18"/>
                <w:szCs w:val="18"/>
                <w:lang w:eastAsia="ko-KR"/>
              </w:rPr>
              <w:t xml:space="preserve"> </w:t>
            </w:r>
            <w:r w:rsidRPr="00F82E6A">
              <w:rPr>
                <w:rFonts w:ascii="Consolas" w:hAnsi="Consolas" w:cs="Segoe UI"/>
                <w:color w:val="A71D5D"/>
                <w:sz w:val="18"/>
                <w:szCs w:val="18"/>
                <w:lang w:eastAsia="ko-KR"/>
              </w:rPr>
              <w:t>/</w:t>
            </w:r>
            <w:r w:rsidRPr="00F82E6A">
              <w:rPr>
                <w:rFonts w:ascii="Consolas" w:hAnsi="Consolas" w:cs="Segoe UI"/>
                <w:color w:val="333333"/>
                <w:sz w:val="18"/>
                <w:szCs w:val="18"/>
                <w:lang w:eastAsia="ko-KR"/>
              </w:rPr>
              <w:t xml:space="preserve"> </w:t>
            </w:r>
            <w:proofErr w:type="spellStart"/>
            <w:r w:rsidRPr="00F82E6A">
              <w:rPr>
                <w:rFonts w:ascii="Consolas" w:hAnsi="Consolas" w:cs="Segoe UI"/>
                <w:color w:val="333333"/>
                <w:sz w:val="18"/>
                <w:szCs w:val="18"/>
                <w:lang w:eastAsia="ko-KR"/>
              </w:rPr>
              <w:t>lineattrs</w:t>
            </w:r>
            <w:proofErr w:type="spellEnd"/>
            <w:r w:rsidRPr="00F82E6A">
              <w:rPr>
                <w:rFonts w:ascii="Consolas" w:hAnsi="Consolas" w:cs="Segoe UI"/>
                <w:color w:val="333333"/>
                <w:sz w:val="18"/>
                <w:szCs w:val="18"/>
                <w:lang w:eastAsia="ko-KR"/>
              </w:rPr>
              <w:t>=(color=red);</w:t>
            </w:r>
          </w:p>
        </w:tc>
      </w:tr>
      <w:tr w:rsidR="00F82E6A" w:rsidRPr="00F82E6A" w14:paraId="0515E2A9" w14:textId="77777777" w:rsidTr="00F82E6A">
        <w:tc>
          <w:tcPr>
            <w:tcW w:w="0" w:type="auto"/>
            <w:shd w:val="clear" w:color="auto" w:fill="FFFFFF"/>
            <w:tcMar>
              <w:top w:w="0" w:type="dxa"/>
              <w:left w:w="150" w:type="dxa"/>
              <w:bottom w:w="0" w:type="dxa"/>
              <w:right w:w="150" w:type="dxa"/>
            </w:tcMar>
            <w:hideMark/>
          </w:tcPr>
          <w:p w14:paraId="6A096288"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A71D5D"/>
                <w:sz w:val="18"/>
                <w:szCs w:val="18"/>
                <w:lang w:eastAsia="ko-KR"/>
              </w:rPr>
              <w:t>run</w:t>
            </w:r>
            <w:r w:rsidRPr="00F82E6A">
              <w:rPr>
                <w:rFonts w:ascii="Consolas" w:hAnsi="Consolas" w:cs="Segoe UI"/>
                <w:color w:val="333333"/>
                <w:sz w:val="18"/>
                <w:szCs w:val="18"/>
                <w:lang w:eastAsia="ko-KR"/>
              </w:rPr>
              <w:t>;</w:t>
            </w:r>
          </w:p>
        </w:tc>
      </w:tr>
      <w:tr w:rsidR="00F82E6A" w:rsidRPr="00F82E6A" w14:paraId="61CA572E" w14:textId="77777777" w:rsidTr="00F82E6A">
        <w:tc>
          <w:tcPr>
            <w:tcW w:w="0" w:type="auto"/>
            <w:shd w:val="clear" w:color="auto" w:fill="FFFFFF"/>
            <w:tcMar>
              <w:top w:w="0" w:type="dxa"/>
              <w:left w:w="150" w:type="dxa"/>
              <w:bottom w:w="0" w:type="dxa"/>
              <w:right w:w="150" w:type="dxa"/>
            </w:tcMar>
            <w:hideMark/>
          </w:tcPr>
          <w:p w14:paraId="62A588C4" w14:textId="77777777" w:rsidR="00F82E6A" w:rsidRPr="00F82E6A" w:rsidRDefault="00F82E6A" w:rsidP="00F82E6A">
            <w:pPr>
              <w:spacing w:line="300" w:lineRule="atLeast"/>
              <w:rPr>
                <w:rFonts w:ascii="Consolas" w:hAnsi="Consolas" w:cs="Segoe UI"/>
                <w:color w:val="333333"/>
                <w:sz w:val="18"/>
                <w:szCs w:val="18"/>
                <w:lang w:eastAsia="ko-KR"/>
              </w:rPr>
            </w:pPr>
          </w:p>
          <w:p w14:paraId="037CB221" w14:textId="77777777" w:rsidR="00F82E6A" w:rsidRPr="00F82E6A" w:rsidRDefault="00F82E6A" w:rsidP="00F82E6A">
            <w:pPr>
              <w:spacing w:line="300" w:lineRule="atLeast"/>
              <w:jc w:val="right"/>
              <w:rPr>
                <w:sz w:val="20"/>
                <w:szCs w:val="20"/>
                <w:lang w:eastAsia="ko-KR"/>
              </w:rPr>
            </w:pPr>
          </w:p>
        </w:tc>
      </w:tr>
      <w:tr w:rsidR="00F82E6A" w:rsidRPr="00F82E6A" w14:paraId="33FF05CF" w14:textId="77777777" w:rsidTr="00F82E6A">
        <w:tc>
          <w:tcPr>
            <w:tcW w:w="0" w:type="auto"/>
            <w:shd w:val="clear" w:color="auto" w:fill="FFFFFF"/>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B33593" w:rsidRPr="00B33593" w14:paraId="42873410" w14:textId="77777777" w:rsidTr="00B33593">
              <w:tc>
                <w:tcPr>
                  <w:tcW w:w="0" w:type="auto"/>
                  <w:shd w:val="clear" w:color="auto" w:fill="FFFFFF"/>
                  <w:tcMar>
                    <w:top w:w="0" w:type="dxa"/>
                    <w:left w:w="150" w:type="dxa"/>
                    <w:bottom w:w="0" w:type="dxa"/>
                    <w:right w:w="150" w:type="dxa"/>
                  </w:tcMar>
                  <w:hideMark/>
                </w:tcPr>
                <w:p w14:paraId="264F128B" w14:textId="77777777" w:rsidR="00B33593" w:rsidRPr="00B33593" w:rsidRDefault="00B33593" w:rsidP="00B33593">
                  <w:pPr>
                    <w:spacing w:line="300" w:lineRule="atLeast"/>
                    <w:rPr>
                      <w:rFonts w:ascii="Consolas" w:hAnsi="Consolas" w:cs="Segoe UI"/>
                      <w:color w:val="333333"/>
                      <w:sz w:val="18"/>
                      <w:szCs w:val="18"/>
                      <w:lang w:eastAsia="ko-KR"/>
                    </w:rPr>
                  </w:pPr>
                  <w:r w:rsidRPr="00B33593">
                    <w:rPr>
                      <w:rFonts w:ascii="Consolas" w:hAnsi="Consolas" w:cs="Segoe UI"/>
                      <w:color w:val="969896"/>
                      <w:sz w:val="18"/>
                      <w:szCs w:val="18"/>
                      <w:lang w:eastAsia="ko-KR"/>
                    </w:rPr>
                    <w:t>/*** HW1b: Using PROC MIXED data to get new residual****/</w:t>
                  </w:r>
                </w:p>
              </w:tc>
            </w:tr>
            <w:tr w:rsidR="00B33593" w:rsidRPr="00B33593" w14:paraId="01B8A9BA" w14:textId="77777777" w:rsidTr="00B33593">
              <w:tc>
                <w:tcPr>
                  <w:tcW w:w="0" w:type="auto"/>
                  <w:shd w:val="clear" w:color="auto" w:fill="FFFFFF"/>
                  <w:tcMar>
                    <w:top w:w="0" w:type="dxa"/>
                    <w:left w:w="150" w:type="dxa"/>
                    <w:bottom w:w="0" w:type="dxa"/>
                    <w:right w:w="150" w:type="dxa"/>
                  </w:tcMar>
                  <w:hideMark/>
                </w:tcPr>
                <w:p w14:paraId="0F13B2A2" w14:textId="77777777" w:rsidR="00B33593" w:rsidRPr="00B33593" w:rsidRDefault="00B33593" w:rsidP="00B33593">
                  <w:pPr>
                    <w:spacing w:line="300" w:lineRule="atLeast"/>
                    <w:rPr>
                      <w:rFonts w:ascii="Consolas" w:hAnsi="Consolas" w:cs="Segoe UI"/>
                      <w:color w:val="333333"/>
                      <w:sz w:val="18"/>
                      <w:szCs w:val="18"/>
                      <w:lang w:eastAsia="ko-KR"/>
                    </w:rPr>
                  </w:pPr>
                  <w:r w:rsidRPr="00B33593">
                    <w:rPr>
                      <w:rFonts w:ascii="Consolas" w:hAnsi="Consolas" w:cs="Segoe UI"/>
                      <w:color w:val="A71D5D"/>
                      <w:sz w:val="18"/>
                      <w:szCs w:val="18"/>
                      <w:lang w:eastAsia="ko-KR"/>
                    </w:rPr>
                    <w:t>data</w:t>
                  </w:r>
                  <w:r w:rsidRPr="00B33593">
                    <w:rPr>
                      <w:rFonts w:ascii="Consolas" w:hAnsi="Consolas" w:cs="Segoe UI"/>
                      <w:color w:val="333333"/>
                      <w:sz w:val="18"/>
                      <w:szCs w:val="18"/>
                      <w:lang w:eastAsia="ko-KR"/>
                    </w:rPr>
                    <w:t xml:space="preserve"> </w:t>
                  </w:r>
                  <w:proofErr w:type="spellStart"/>
                  <w:r w:rsidRPr="00B33593">
                    <w:rPr>
                      <w:rFonts w:ascii="Consolas" w:hAnsi="Consolas" w:cs="Segoe UI"/>
                      <w:color w:val="795DA3"/>
                      <w:sz w:val="18"/>
                      <w:szCs w:val="18"/>
                      <w:lang w:eastAsia="ko-KR"/>
                    </w:rPr>
                    <w:t>tempouts</w:t>
                  </w:r>
                  <w:proofErr w:type="spellEnd"/>
                  <w:r w:rsidRPr="00B33593">
                    <w:rPr>
                      <w:rFonts w:ascii="Consolas" w:hAnsi="Consolas" w:cs="Segoe UI"/>
                      <w:color w:val="333333"/>
                      <w:sz w:val="18"/>
                      <w:szCs w:val="18"/>
                      <w:lang w:eastAsia="ko-KR"/>
                    </w:rPr>
                    <w:t>;</w:t>
                  </w:r>
                </w:p>
              </w:tc>
            </w:tr>
            <w:tr w:rsidR="00B33593" w:rsidRPr="00B33593" w14:paraId="6DDCB6D7" w14:textId="77777777" w:rsidTr="00B33593">
              <w:tc>
                <w:tcPr>
                  <w:tcW w:w="0" w:type="auto"/>
                  <w:shd w:val="clear" w:color="auto" w:fill="FFFFFF"/>
                  <w:tcMar>
                    <w:top w:w="0" w:type="dxa"/>
                    <w:left w:w="150" w:type="dxa"/>
                    <w:bottom w:w="0" w:type="dxa"/>
                    <w:right w:w="150" w:type="dxa"/>
                  </w:tcMar>
                  <w:hideMark/>
                </w:tcPr>
                <w:p w14:paraId="43995EF5" w14:textId="77777777" w:rsidR="00B33593" w:rsidRPr="00B33593" w:rsidRDefault="00B33593" w:rsidP="00B33593">
                  <w:pPr>
                    <w:spacing w:line="300" w:lineRule="atLeast"/>
                    <w:rPr>
                      <w:rFonts w:ascii="Consolas" w:hAnsi="Consolas" w:cs="Segoe UI"/>
                      <w:color w:val="333333"/>
                      <w:sz w:val="18"/>
                      <w:szCs w:val="18"/>
                      <w:lang w:eastAsia="ko-KR"/>
                    </w:rPr>
                  </w:pPr>
                  <w:r w:rsidRPr="00B33593">
                    <w:rPr>
                      <w:rFonts w:ascii="Consolas" w:hAnsi="Consolas" w:cs="Segoe UI"/>
                      <w:color w:val="0086B3"/>
                      <w:sz w:val="18"/>
                      <w:szCs w:val="18"/>
                      <w:lang w:eastAsia="ko-KR"/>
                    </w:rPr>
                    <w:t>set</w:t>
                  </w:r>
                  <w:r w:rsidRPr="00B33593">
                    <w:rPr>
                      <w:rFonts w:ascii="Consolas" w:hAnsi="Consolas" w:cs="Segoe UI"/>
                      <w:color w:val="333333"/>
                      <w:sz w:val="18"/>
                      <w:szCs w:val="18"/>
                      <w:lang w:eastAsia="ko-KR"/>
                    </w:rPr>
                    <w:t xml:space="preserve"> </w:t>
                  </w:r>
                  <w:proofErr w:type="spellStart"/>
                  <w:r w:rsidRPr="00B33593">
                    <w:rPr>
                      <w:rFonts w:ascii="Consolas" w:hAnsi="Consolas" w:cs="Segoe UI"/>
                      <w:color w:val="795DA3"/>
                      <w:sz w:val="18"/>
                      <w:szCs w:val="18"/>
                      <w:lang w:eastAsia="ko-KR"/>
                    </w:rPr>
                    <w:t>tempout</w:t>
                  </w:r>
                  <w:proofErr w:type="spellEnd"/>
                  <w:r w:rsidRPr="00B33593">
                    <w:rPr>
                      <w:rFonts w:ascii="Consolas" w:hAnsi="Consolas" w:cs="Segoe UI"/>
                      <w:color w:val="333333"/>
                      <w:sz w:val="18"/>
                      <w:szCs w:val="18"/>
                      <w:lang w:eastAsia="ko-KR"/>
                    </w:rPr>
                    <w:t>;</w:t>
                  </w:r>
                </w:p>
              </w:tc>
            </w:tr>
            <w:tr w:rsidR="00B33593" w:rsidRPr="00B33593" w14:paraId="3E634D90" w14:textId="77777777" w:rsidTr="00B33593">
              <w:tc>
                <w:tcPr>
                  <w:tcW w:w="0" w:type="auto"/>
                  <w:shd w:val="clear" w:color="auto" w:fill="FFFFFF"/>
                  <w:tcMar>
                    <w:top w:w="0" w:type="dxa"/>
                    <w:left w:w="150" w:type="dxa"/>
                    <w:bottom w:w="0" w:type="dxa"/>
                    <w:right w:w="150" w:type="dxa"/>
                  </w:tcMar>
                  <w:hideMark/>
                </w:tcPr>
                <w:p w14:paraId="2E45949E" w14:textId="77777777" w:rsidR="00B33593" w:rsidRPr="00B33593" w:rsidRDefault="00B33593" w:rsidP="00B33593">
                  <w:pPr>
                    <w:spacing w:line="300" w:lineRule="atLeast"/>
                    <w:rPr>
                      <w:rFonts w:ascii="Consolas" w:hAnsi="Consolas" w:cs="Segoe UI"/>
                      <w:color w:val="333333"/>
                      <w:sz w:val="18"/>
                      <w:szCs w:val="18"/>
                      <w:lang w:eastAsia="ko-KR"/>
                    </w:rPr>
                  </w:pPr>
                  <w:proofErr w:type="spellStart"/>
                  <w:r w:rsidRPr="00B33593">
                    <w:rPr>
                      <w:rFonts w:ascii="Consolas" w:hAnsi="Consolas" w:cs="Segoe UI"/>
                      <w:color w:val="333333"/>
                      <w:sz w:val="18"/>
                      <w:szCs w:val="18"/>
                      <w:lang w:eastAsia="ko-KR"/>
                    </w:rPr>
                    <w:t>LagResid</w:t>
                  </w:r>
                  <w:proofErr w:type="spellEnd"/>
                  <w:r w:rsidRPr="00B33593">
                    <w:rPr>
                      <w:rFonts w:ascii="Consolas" w:hAnsi="Consolas" w:cs="Segoe UI"/>
                      <w:color w:val="333333"/>
                      <w:sz w:val="18"/>
                      <w:szCs w:val="18"/>
                      <w:lang w:eastAsia="ko-KR"/>
                    </w:rPr>
                    <w:t xml:space="preserve"> = lag1(</w:t>
                  </w:r>
                  <w:proofErr w:type="spellStart"/>
                  <w:r w:rsidRPr="00B33593">
                    <w:rPr>
                      <w:rFonts w:ascii="Consolas" w:hAnsi="Consolas" w:cs="Segoe UI"/>
                      <w:color w:val="333333"/>
                      <w:sz w:val="18"/>
                      <w:szCs w:val="18"/>
                      <w:lang w:eastAsia="ko-KR"/>
                    </w:rPr>
                    <w:t>Resid</w:t>
                  </w:r>
                  <w:proofErr w:type="spellEnd"/>
                  <w:r w:rsidRPr="00B33593">
                    <w:rPr>
                      <w:rFonts w:ascii="Consolas" w:hAnsi="Consolas" w:cs="Segoe UI"/>
                      <w:color w:val="333333"/>
                      <w:sz w:val="18"/>
                      <w:szCs w:val="18"/>
                      <w:lang w:eastAsia="ko-KR"/>
                    </w:rPr>
                    <w:t>);</w:t>
                  </w:r>
                </w:p>
              </w:tc>
            </w:tr>
            <w:tr w:rsidR="00B33593" w:rsidRPr="00B33593" w14:paraId="666A1214" w14:textId="77777777" w:rsidTr="00B33593">
              <w:tc>
                <w:tcPr>
                  <w:tcW w:w="0" w:type="auto"/>
                  <w:shd w:val="clear" w:color="auto" w:fill="FFFFFF"/>
                  <w:tcMar>
                    <w:top w:w="0" w:type="dxa"/>
                    <w:left w:w="150" w:type="dxa"/>
                    <w:bottom w:w="0" w:type="dxa"/>
                    <w:right w:w="150" w:type="dxa"/>
                  </w:tcMar>
                  <w:hideMark/>
                </w:tcPr>
                <w:p w14:paraId="4E607B61" w14:textId="77777777" w:rsidR="00B33593" w:rsidRPr="00B33593" w:rsidRDefault="00B33593" w:rsidP="00B33593">
                  <w:pPr>
                    <w:spacing w:line="300" w:lineRule="atLeast"/>
                    <w:rPr>
                      <w:rFonts w:ascii="Consolas" w:hAnsi="Consolas" w:cs="Segoe UI"/>
                      <w:color w:val="333333"/>
                      <w:sz w:val="18"/>
                      <w:szCs w:val="18"/>
                      <w:lang w:eastAsia="ko-KR"/>
                    </w:rPr>
                  </w:pPr>
                  <w:proofErr w:type="spellStart"/>
                  <w:r w:rsidRPr="00B33593">
                    <w:rPr>
                      <w:rFonts w:ascii="Consolas" w:hAnsi="Consolas" w:cs="Segoe UI"/>
                      <w:color w:val="333333"/>
                      <w:sz w:val="18"/>
                      <w:szCs w:val="18"/>
                      <w:lang w:eastAsia="ko-KR"/>
                    </w:rPr>
                    <w:t>er</w:t>
                  </w:r>
                  <w:proofErr w:type="spellEnd"/>
                  <w:r w:rsidRPr="00B33593">
                    <w:rPr>
                      <w:rFonts w:ascii="Consolas" w:hAnsi="Consolas" w:cs="Segoe UI"/>
                      <w:color w:val="333333"/>
                      <w:sz w:val="18"/>
                      <w:szCs w:val="18"/>
                      <w:lang w:eastAsia="ko-KR"/>
                    </w:rPr>
                    <w:t xml:space="preserve"> = </w:t>
                  </w:r>
                  <w:r w:rsidRPr="00B33593">
                    <w:rPr>
                      <w:rFonts w:ascii="Consolas" w:hAnsi="Consolas" w:cs="Segoe UI"/>
                      <w:color w:val="0086B3"/>
                      <w:sz w:val="18"/>
                      <w:szCs w:val="18"/>
                      <w:lang w:eastAsia="ko-KR"/>
                    </w:rPr>
                    <w:t>0.7586</w:t>
                  </w:r>
                  <w:r w:rsidRPr="00B33593">
                    <w:rPr>
                      <w:rFonts w:ascii="Consolas" w:hAnsi="Consolas" w:cs="Segoe UI"/>
                      <w:color w:val="A71D5D"/>
                      <w:sz w:val="18"/>
                      <w:szCs w:val="18"/>
                      <w:lang w:eastAsia="ko-KR"/>
                    </w:rPr>
                    <w:t>*</w:t>
                  </w:r>
                  <w:proofErr w:type="spellStart"/>
                  <w:r w:rsidRPr="00B33593">
                    <w:rPr>
                      <w:rFonts w:ascii="Consolas" w:hAnsi="Consolas" w:cs="Segoe UI"/>
                      <w:color w:val="333333"/>
                      <w:sz w:val="18"/>
                      <w:szCs w:val="18"/>
                      <w:lang w:eastAsia="ko-KR"/>
                    </w:rPr>
                    <w:t>LagResid</w:t>
                  </w:r>
                  <w:proofErr w:type="spellEnd"/>
                  <w:r w:rsidRPr="00B33593">
                    <w:rPr>
                      <w:rFonts w:ascii="Consolas" w:hAnsi="Consolas" w:cs="Segoe UI"/>
                      <w:color w:val="333333"/>
                      <w:sz w:val="18"/>
                      <w:szCs w:val="18"/>
                      <w:lang w:eastAsia="ko-KR"/>
                    </w:rPr>
                    <w:t>;</w:t>
                  </w:r>
                </w:p>
              </w:tc>
            </w:tr>
            <w:tr w:rsidR="00B33593" w:rsidRPr="00B33593" w14:paraId="494C326D" w14:textId="77777777" w:rsidTr="00B33593">
              <w:tc>
                <w:tcPr>
                  <w:tcW w:w="0" w:type="auto"/>
                  <w:shd w:val="clear" w:color="auto" w:fill="FFFFFF"/>
                  <w:tcMar>
                    <w:top w:w="0" w:type="dxa"/>
                    <w:left w:w="150" w:type="dxa"/>
                    <w:bottom w:w="0" w:type="dxa"/>
                    <w:right w:w="150" w:type="dxa"/>
                  </w:tcMar>
                  <w:hideMark/>
                </w:tcPr>
                <w:p w14:paraId="72D3FADF" w14:textId="77777777" w:rsidR="00B33593" w:rsidRPr="00B33593" w:rsidRDefault="00B33593" w:rsidP="00B33593">
                  <w:pPr>
                    <w:spacing w:line="300" w:lineRule="atLeast"/>
                    <w:rPr>
                      <w:rFonts w:ascii="Consolas" w:hAnsi="Consolas" w:cs="Segoe UI"/>
                      <w:color w:val="333333"/>
                      <w:sz w:val="18"/>
                      <w:szCs w:val="18"/>
                      <w:lang w:eastAsia="ko-KR"/>
                    </w:rPr>
                  </w:pPr>
                  <w:proofErr w:type="spellStart"/>
                  <w:r w:rsidRPr="00B33593">
                    <w:rPr>
                      <w:rFonts w:ascii="Consolas" w:hAnsi="Consolas" w:cs="Segoe UI"/>
                      <w:color w:val="333333"/>
                      <w:sz w:val="18"/>
                      <w:szCs w:val="18"/>
                      <w:lang w:eastAsia="ko-KR"/>
                    </w:rPr>
                    <w:t>trendhaty</w:t>
                  </w:r>
                  <w:proofErr w:type="spellEnd"/>
                  <w:r w:rsidRPr="00B33593">
                    <w:rPr>
                      <w:rFonts w:ascii="Consolas" w:hAnsi="Consolas" w:cs="Segoe UI"/>
                      <w:color w:val="333333"/>
                      <w:sz w:val="18"/>
                      <w:szCs w:val="18"/>
                      <w:lang w:eastAsia="ko-KR"/>
                    </w:rPr>
                    <w:t xml:space="preserve"> = </w:t>
                  </w:r>
                  <w:proofErr w:type="spellStart"/>
                  <w:r w:rsidRPr="00B33593">
                    <w:rPr>
                      <w:rFonts w:ascii="Consolas" w:hAnsi="Consolas" w:cs="Segoe UI"/>
                      <w:color w:val="333333"/>
                      <w:sz w:val="18"/>
                      <w:szCs w:val="18"/>
                      <w:lang w:eastAsia="ko-KR"/>
                    </w:rPr>
                    <w:t>Pred</w:t>
                  </w:r>
                  <w:proofErr w:type="spellEnd"/>
                  <w:r w:rsidRPr="00B33593">
                    <w:rPr>
                      <w:rFonts w:ascii="Consolas" w:hAnsi="Consolas" w:cs="Segoe UI"/>
                      <w:color w:val="333333"/>
                      <w:sz w:val="18"/>
                      <w:szCs w:val="18"/>
                      <w:lang w:eastAsia="ko-KR"/>
                    </w:rPr>
                    <w:t xml:space="preserve"> </w:t>
                  </w:r>
                  <w:r w:rsidRPr="00B33593">
                    <w:rPr>
                      <w:rFonts w:ascii="Consolas" w:hAnsi="Consolas" w:cs="Segoe UI"/>
                      <w:color w:val="A71D5D"/>
                      <w:sz w:val="18"/>
                      <w:szCs w:val="18"/>
                      <w:lang w:eastAsia="ko-KR"/>
                    </w:rPr>
                    <w:t>+</w:t>
                  </w:r>
                  <w:r w:rsidRPr="00B33593">
                    <w:rPr>
                      <w:rFonts w:ascii="Consolas" w:hAnsi="Consolas" w:cs="Segoe UI"/>
                      <w:color w:val="333333"/>
                      <w:sz w:val="18"/>
                      <w:szCs w:val="18"/>
                      <w:lang w:eastAsia="ko-KR"/>
                    </w:rPr>
                    <w:t xml:space="preserve"> </w:t>
                  </w:r>
                  <w:proofErr w:type="spellStart"/>
                  <w:r w:rsidRPr="00B33593">
                    <w:rPr>
                      <w:rFonts w:ascii="Consolas" w:hAnsi="Consolas" w:cs="Segoe UI"/>
                      <w:color w:val="333333"/>
                      <w:sz w:val="18"/>
                      <w:szCs w:val="18"/>
                      <w:lang w:eastAsia="ko-KR"/>
                    </w:rPr>
                    <w:t>er</w:t>
                  </w:r>
                  <w:proofErr w:type="spellEnd"/>
                  <w:r w:rsidRPr="00B33593">
                    <w:rPr>
                      <w:rFonts w:ascii="Consolas" w:hAnsi="Consolas" w:cs="Segoe UI"/>
                      <w:color w:val="333333"/>
                      <w:sz w:val="18"/>
                      <w:szCs w:val="18"/>
                      <w:lang w:eastAsia="ko-KR"/>
                    </w:rPr>
                    <w:t>;</w:t>
                  </w:r>
                </w:p>
              </w:tc>
            </w:tr>
            <w:tr w:rsidR="00B33593" w:rsidRPr="00B33593" w14:paraId="702BB25D" w14:textId="77777777" w:rsidTr="00B33593">
              <w:tc>
                <w:tcPr>
                  <w:tcW w:w="0" w:type="auto"/>
                  <w:shd w:val="clear" w:color="auto" w:fill="FFFFFF"/>
                  <w:tcMar>
                    <w:top w:w="0" w:type="dxa"/>
                    <w:left w:w="150" w:type="dxa"/>
                    <w:bottom w:w="0" w:type="dxa"/>
                    <w:right w:w="150" w:type="dxa"/>
                  </w:tcMar>
                  <w:hideMark/>
                </w:tcPr>
                <w:p w14:paraId="635287AC" w14:textId="77777777" w:rsidR="00B33593" w:rsidRPr="00B33593" w:rsidRDefault="00B33593" w:rsidP="00B33593">
                  <w:pPr>
                    <w:spacing w:line="300" w:lineRule="atLeast"/>
                    <w:rPr>
                      <w:rFonts w:ascii="Consolas" w:hAnsi="Consolas" w:cs="Segoe UI"/>
                      <w:color w:val="333333"/>
                      <w:sz w:val="18"/>
                      <w:szCs w:val="18"/>
                      <w:lang w:eastAsia="ko-KR"/>
                    </w:rPr>
                  </w:pPr>
                  <w:proofErr w:type="spellStart"/>
                  <w:r w:rsidRPr="00B33593">
                    <w:rPr>
                      <w:rFonts w:ascii="Consolas" w:hAnsi="Consolas" w:cs="Segoe UI"/>
                      <w:color w:val="333333"/>
                      <w:sz w:val="18"/>
                      <w:szCs w:val="18"/>
                      <w:lang w:eastAsia="ko-KR"/>
                    </w:rPr>
                    <w:t>corrResid</w:t>
                  </w:r>
                  <w:proofErr w:type="spellEnd"/>
                  <w:r w:rsidRPr="00B33593">
                    <w:rPr>
                      <w:rFonts w:ascii="Consolas" w:hAnsi="Consolas" w:cs="Segoe UI"/>
                      <w:color w:val="333333"/>
                      <w:sz w:val="18"/>
                      <w:szCs w:val="18"/>
                      <w:lang w:eastAsia="ko-KR"/>
                    </w:rPr>
                    <w:t xml:space="preserve"> = temp </w:t>
                  </w:r>
                  <w:r w:rsidRPr="00B33593">
                    <w:rPr>
                      <w:rFonts w:ascii="Consolas" w:hAnsi="Consolas" w:cs="Segoe UI"/>
                      <w:color w:val="A71D5D"/>
                      <w:sz w:val="18"/>
                      <w:szCs w:val="18"/>
                      <w:lang w:eastAsia="ko-KR"/>
                    </w:rPr>
                    <w:t>-</w:t>
                  </w:r>
                  <w:r w:rsidRPr="00B33593">
                    <w:rPr>
                      <w:rFonts w:ascii="Consolas" w:hAnsi="Consolas" w:cs="Segoe UI"/>
                      <w:color w:val="333333"/>
                      <w:sz w:val="18"/>
                      <w:szCs w:val="18"/>
                      <w:lang w:eastAsia="ko-KR"/>
                    </w:rPr>
                    <w:t xml:space="preserve"> </w:t>
                  </w:r>
                  <w:proofErr w:type="spellStart"/>
                  <w:r w:rsidRPr="00B33593">
                    <w:rPr>
                      <w:rFonts w:ascii="Consolas" w:hAnsi="Consolas" w:cs="Segoe UI"/>
                      <w:color w:val="333333"/>
                      <w:sz w:val="18"/>
                      <w:szCs w:val="18"/>
                      <w:lang w:eastAsia="ko-KR"/>
                    </w:rPr>
                    <w:t>trendhaty</w:t>
                  </w:r>
                  <w:proofErr w:type="spellEnd"/>
                  <w:r w:rsidRPr="00B33593">
                    <w:rPr>
                      <w:rFonts w:ascii="Consolas" w:hAnsi="Consolas" w:cs="Segoe UI"/>
                      <w:color w:val="333333"/>
                      <w:sz w:val="18"/>
                      <w:szCs w:val="18"/>
                      <w:lang w:eastAsia="ko-KR"/>
                    </w:rPr>
                    <w:t>;</w:t>
                  </w:r>
                </w:p>
              </w:tc>
            </w:tr>
            <w:tr w:rsidR="00B33593" w:rsidRPr="00B33593" w14:paraId="744EDF47" w14:textId="77777777" w:rsidTr="00B33593">
              <w:tc>
                <w:tcPr>
                  <w:tcW w:w="0" w:type="auto"/>
                  <w:shd w:val="clear" w:color="auto" w:fill="FFFFFF"/>
                  <w:tcMar>
                    <w:top w:w="0" w:type="dxa"/>
                    <w:left w:w="150" w:type="dxa"/>
                    <w:bottom w:w="0" w:type="dxa"/>
                    <w:right w:w="150" w:type="dxa"/>
                  </w:tcMar>
                  <w:hideMark/>
                </w:tcPr>
                <w:p w14:paraId="156239C4" w14:textId="77777777" w:rsidR="00B33593" w:rsidRPr="00B33593" w:rsidRDefault="00B33593" w:rsidP="00B33593">
                  <w:pPr>
                    <w:spacing w:line="300" w:lineRule="atLeast"/>
                    <w:rPr>
                      <w:rFonts w:ascii="Consolas" w:hAnsi="Consolas" w:cs="Segoe UI"/>
                      <w:color w:val="333333"/>
                      <w:sz w:val="18"/>
                      <w:szCs w:val="18"/>
                      <w:lang w:eastAsia="ko-KR"/>
                    </w:rPr>
                  </w:pPr>
                  <w:r w:rsidRPr="00B33593">
                    <w:rPr>
                      <w:rFonts w:ascii="Consolas" w:hAnsi="Consolas" w:cs="Segoe UI"/>
                      <w:color w:val="A71D5D"/>
                      <w:sz w:val="18"/>
                      <w:szCs w:val="18"/>
                      <w:lang w:eastAsia="ko-KR"/>
                    </w:rPr>
                    <w:t>run</w:t>
                  </w:r>
                  <w:r w:rsidRPr="00B33593">
                    <w:rPr>
                      <w:rFonts w:ascii="Consolas" w:hAnsi="Consolas" w:cs="Segoe UI"/>
                      <w:color w:val="333333"/>
                      <w:sz w:val="18"/>
                      <w:szCs w:val="18"/>
                      <w:lang w:eastAsia="ko-KR"/>
                    </w:rPr>
                    <w:t>;</w:t>
                  </w:r>
                </w:p>
              </w:tc>
            </w:tr>
            <w:tr w:rsidR="00B33593" w:rsidRPr="00B33593" w14:paraId="79EBC0E0" w14:textId="77777777" w:rsidTr="00B33593">
              <w:tc>
                <w:tcPr>
                  <w:tcW w:w="0" w:type="auto"/>
                  <w:shd w:val="clear" w:color="auto" w:fill="FFFFFF"/>
                  <w:tcMar>
                    <w:top w:w="0" w:type="dxa"/>
                    <w:left w:w="150" w:type="dxa"/>
                    <w:bottom w:w="0" w:type="dxa"/>
                    <w:right w:w="150" w:type="dxa"/>
                  </w:tcMar>
                  <w:hideMark/>
                </w:tcPr>
                <w:p w14:paraId="62911620" w14:textId="77777777" w:rsidR="00B33593" w:rsidRPr="00B33593" w:rsidRDefault="00B33593" w:rsidP="00B33593">
                  <w:pPr>
                    <w:spacing w:line="300" w:lineRule="atLeast"/>
                    <w:rPr>
                      <w:rFonts w:ascii="Consolas" w:hAnsi="Consolas" w:cs="Segoe UI"/>
                      <w:color w:val="333333"/>
                      <w:sz w:val="18"/>
                      <w:szCs w:val="18"/>
                      <w:lang w:eastAsia="ko-KR"/>
                    </w:rPr>
                  </w:pPr>
                </w:p>
                <w:p w14:paraId="730AA1BD" w14:textId="77777777" w:rsidR="00B33593" w:rsidRPr="00B33593" w:rsidRDefault="00B33593" w:rsidP="00B33593">
                  <w:pPr>
                    <w:spacing w:line="300" w:lineRule="atLeast"/>
                    <w:jc w:val="right"/>
                    <w:rPr>
                      <w:sz w:val="20"/>
                      <w:szCs w:val="20"/>
                      <w:lang w:eastAsia="ko-KR"/>
                    </w:rPr>
                  </w:pPr>
                </w:p>
              </w:tc>
            </w:tr>
            <w:tr w:rsidR="00B33593" w:rsidRPr="00B33593" w14:paraId="7BFE941F" w14:textId="77777777" w:rsidTr="00B33593">
              <w:tc>
                <w:tcPr>
                  <w:tcW w:w="0" w:type="auto"/>
                  <w:shd w:val="clear" w:color="auto" w:fill="FFFFFF"/>
                  <w:tcMar>
                    <w:top w:w="0" w:type="dxa"/>
                    <w:left w:w="150" w:type="dxa"/>
                    <w:bottom w:w="0" w:type="dxa"/>
                    <w:right w:w="150" w:type="dxa"/>
                  </w:tcMar>
                  <w:hideMark/>
                </w:tcPr>
                <w:p w14:paraId="5A375B98" w14:textId="457B9128" w:rsidR="00B33593" w:rsidRDefault="00B33593" w:rsidP="00B33593">
                  <w:pPr>
                    <w:spacing w:line="300" w:lineRule="atLeast"/>
                    <w:rPr>
                      <w:rFonts w:ascii="Consolas" w:hAnsi="Consolas" w:cs="Segoe UI"/>
                      <w:color w:val="0086B3"/>
                      <w:sz w:val="18"/>
                      <w:szCs w:val="18"/>
                      <w:lang w:eastAsia="ko-KR"/>
                    </w:rPr>
                  </w:pPr>
                  <w:r w:rsidRPr="00F82E6A">
                    <w:rPr>
                      <w:rFonts w:ascii="Consolas" w:hAnsi="Consolas" w:cs="Segoe UI"/>
                      <w:color w:val="0086B3"/>
                      <w:sz w:val="18"/>
                      <w:szCs w:val="18"/>
                      <w:lang w:eastAsia="ko-KR"/>
                    </w:rPr>
                    <w:lastRenderedPageBreak/>
                    <w:t>title</w:t>
                  </w:r>
                  <w:r w:rsidRPr="00F82E6A">
                    <w:rPr>
                      <w:rFonts w:ascii="Consolas" w:hAnsi="Consolas" w:cs="Segoe UI"/>
                      <w:color w:val="333333"/>
                      <w:sz w:val="18"/>
                      <w:szCs w:val="18"/>
                      <w:lang w:eastAsia="ko-KR"/>
                    </w:rPr>
                    <w:t xml:space="preserve"> </w:t>
                  </w:r>
                  <w:r w:rsidRPr="00F82E6A">
                    <w:rPr>
                      <w:rFonts w:ascii="Consolas" w:hAnsi="Consolas" w:cs="Segoe UI"/>
                      <w:color w:val="183691"/>
                      <w:sz w:val="18"/>
                      <w:szCs w:val="18"/>
                      <w:lang w:eastAsia="ko-KR"/>
                    </w:rPr>
                    <w:t>'Predictions for Autocorrelation Model Using Global Temperature means with AR residual</w:t>
                  </w:r>
                  <w:r>
                    <w:rPr>
                      <w:rFonts w:ascii="Consolas" w:hAnsi="Consolas" w:cs="Segoe UI"/>
                      <w:color w:val="183691"/>
                      <w:sz w:val="18"/>
                      <w:szCs w:val="18"/>
                      <w:lang w:eastAsia="ko-KR"/>
                    </w:rPr>
                    <w:t xml:space="preserve"> manually created</w:t>
                  </w:r>
                  <w:r w:rsidRPr="00F82E6A">
                    <w:rPr>
                      <w:rFonts w:ascii="Consolas" w:hAnsi="Consolas" w:cs="Segoe UI"/>
                      <w:color w:val="183691"/>
                      <w:sz w:val="18"/>
                      <w:szCs w:val="18"/>
                      <w:lang w:eastAsia="ko-KR"/>
                    </w:rPr>
                    <w:t>'</w:t>
                  </w:r>
                  <w:r w:rsidRPr="00F82E6A">
                    <w:rPr>
                      <w:rFonts w:ascii="Consolas" w:hAnsi="Consolas" w:cs="Segoe UI"/>
                      <w:color w:val="333333"/>
                      <w:sz w:val="18"/>
                      <w:szCs w:val="18"/>
                      <w:lang w:eastAsia="ko-KR"/>
                    </w:rPr>
                    <w:t>;</w:t>
                  </w:r>
                </w:p>
                <w:p w14:paraId="68541034" w14:textId="77777777" w:rsidR="00B33593" w:rsidRPr="00B33593" w:rsidRDefault="00B33593" w:rsidP="00B33593">
                  <w:pPr>
                    <w:spacing w:line="300" w:lineRule="atLeast"/>
                    <w:rPr>
                      <w:rFonts w:ascii="Consolas" w:hAnsi="Consolas" w:cs="Segoe UI"/>
                      <w:color w:val="333333"/>
                      <w:sz w:val="18"/>
                      <w:szCs w:val="18"/>
                      <w:lang w:eastAsia="ko-KR"/>
                    </w:rPr>
                  </w:pPr>
                  <w:r w:rsidRPr="00B33593">
                    <w:rPr>
                      <w:rFonts w:ascii="Consolas" w:hAnsi="Consolas" w:cs="Segoe UI"/>
                      <w:color w:val="0086B3"/>
                      <w:sz w:val="18"/>
                      <w:szCs w:val="18"/>
                      <w:lang w:eastAsia="ko-KR"/>
                    </w:rPr>
                    <w:t xml:space="preserve">proc </w:t>
                  </w:r>
                  <w:proofErr w:type="spellStart"/>
                  <w:r w:rsidRPr="00B33593">
                    <w:rPr>
                      <w:rFonts w:ascii="Consolas" w:hAnsi="Consolas" w:cs="Segoe UI"/>
                      <w:color w:val="0086B3"/>
                      <w:sz w:val="18"/>
                      <w:szCs w:val="18"/>
                      <w:lang w:eastAsia="ko-KR"/>
                    </w:rPr>
                    <w:t>sgplot</w:t>
                  </w:r>
                  <w:proofErr w:type="spellEnd"/>
                  <w:r w:rsidRPr="00B33593">
                    <w:rPr>
                      <w:rFonts w:ascii="Consolas" w:hAnsi="Consolas" w:cs="Segoe UI"/>
                      <w:color w:val="333333"/>
                      <w:sz w:val="18"/>
                      <w:szCs w:val="18"/>
                      <w:lang w:eastAsia="ko-KR"/>
                    </w:rPr>
                    <w:t xml:space="preserve"> data=</w:t>
                  </w:r>
                  <w:proofErr w:type="spellStart"/>
                  <w:r w:rsidRPr="00B33593">
                    <w:rPr>
                      <w:rFonts w:ascii="Consolas" w:hAnsi="Consolas" w:cs="Segoe UI"/>
                      <w:color w:val="333333"/>
                      <w:sz w:val="18"/>
                      <w:szCs w:val="18"/>
                      <w:lang w:eastAsia="ko-KR"/>
                    </w:rPr>
                    <w:t>Tempouts</w:t>
                  </w:r>
                  <w:proofErr w:type="spellEnd"/>
                  <w:r w:rsidRPr="00B33593">
                    <w:rPr>
                      <w:rFonts w:ascii="Consolas" w:hAnsi="Consolas" w:cs="Segoe UI"/>
                      <w:color w:val="333333"/>
                      <w:sz w:val="18"/>
                      <w:szCs w:val="18"/>
                      <w:lang w:eastAsia="ko-KR"/>
                    </w:rPr>
                    <w:t>;</w:t>
                  </w:r>
                </w:p>
              </w:tc>
            </w:tr>
            <w:tr w:rsidR="00B33593" w:rsidRPr="00B33593" w14:paraId="6D62C028" w14:textId="77777777" w:rsidTr="00B33593">
              <w:tc>
                <w:tcPr>
                  <w:tcW w:w="0" w:type="auto"/>
                  <w:shd w:val="clear" w:color="auto" w:fill="FFFFFF"/>
                  <w:tcMar>
                    <w:top w:w="0" w:type="dxa"/>
                    <w:left w:w="150" w:type="dxa"/>
                    <w:bottom w:w="0" w:type="dxa"/>
                    <w:right w:w="150" w:type="dxa"/>
                  </w:tcMar>
                  <w:hideMark/>
                </w:tcPr>
                <w:p w14:paraId="489092F6" w14:textId="77777777" w:rsidR="00B33593" w:rsidRPr="00B33593" w:rsidRDefault="00B33593" w:rsidP="00B33593">
                  <w:pPr>
                    <w:spacing w:line="300" w:lineRule="atLeast"/>
                    <w:rPr>
                      <w:rFonts w:ascii="Consolas" w:hAnsi="Consolas" w:cs="Segoe UI"/>
                      <w:color w:val="333333"/>
                      <w:sz w:val="18"/>
                      <w:szCs w:val="18"/>
                      <w:lang w:eastAsia="ko-KR"/>
                    </w:rPr>
                  </w:pPr>
                  <w:r w:rsidRPr="00B33593">
                    <w:rPr>
                      <w:rFonts w:ascii="Consolas" w:hAnsi="Consolas" w:cs="Segoe UI"/>
                      <w:color w:val="333333"/>
                      <w:sz w:val="18"/>
                      <w:szCs w:val="18"/>
                      <w:lang w:eastAsia="ko-KR"/>
                    </w:rPr>
                    <w:t xml:space="preserve">   scatter </w:t>
                  </w:r>
                  <w:r w:rsidRPr="00B33593">
                    <w:rPr>
                      <w:rFonts w:ascii="Consolas" w:hAnsi="Consolas" w:cs="Segoe UI"/>
                      <w:color w:val="0086B3"/>
                      <w:sz w:val="18"/>
                      <w:szCs w:val="18"/>
                      <w:lang w:eastAsia="ko-KR"/>
                    </w:rPr>
                    <w:t>x</w:t>
                  </w:r>
                  <w:r w:rsidRPr="00B33593">
                    <w:rPr>
                      <w:rFonts w:ascii="Consolas" w:hAnsi="Consolas" w:cs="Segoe UI"/>
                      <w:color w:val="333333"/>
                      <w:sz w:val="18"/>
                      <w:szCs w:val="18"/>
                      <w:lang w:eastAsia="ko-KR"/>
                    </w:rPr>
                    <w:t xml:space="preserve">=year y=temp </w:t>
                  </w:r>
                  <w:r w:rsidRPr="00B33593">
                    <w:rPr>
                      <w:rFonts w:ascii="Consolas" w:hAnsi="Consolas" w:cs="Segoe UI"/>
                      <w:color w:val="A71D5D"/>
                      <w:sz w:val="18"/>
                      <w:szCs w:val="18"/>
                      <w:lang w:eastAsia="ko-KR"/>
                    </w:rPr>
                    <w:t>/</w:t>
                  </w:r>
                  <w:r w:rsidRPr="00B33593">
                    <w:rPr>
                      <w:rFonts w:ascii="Consolas" w:hAnsi="Consolas" w:cs="Segoe UI"/>
                      <w:color w:val="333333"/>
                      <w:sz w:val="18"/>
                      <w:szCs w:val="18"/>
                      <w:lang w:eastAsia="ko-KR"/>
                    </w:rPr>
                    <w:t xml:space="preserve"> </w:t>
                  </w:r>
                  <w:proofErr w:type="spellStart"/>
                  <w:r w:rsidRPr="00B33593">
                    <w:rPr>
                      <w:rFonts w:ascii="Consolas" w:hAnsi="Consolas" w:cs="Segoe UI"/>
                      <w:color w:val="333333"/>
                      <w:sz w:val="18"/>
                      <w:szCs w:val="18"/>
                      <w:lang w:eastAsia="ko-KR"/>
                    </w:rPr>
                    <w:t>markerattrs</w:t>
                  </w:r>
                  <w:proofErr w:type="spellEnd"/>
                  <w:r w:rsidRPr="00B33593">
                    <w:rPr>
                      <w:rFonts w:ascii="Consolas" w:hAnsi="Consolas" w:cs="Segoe UI"/>
                      <w:color w:val="333333"/>
                      <w:sz w:val="18"/>
                      <w:szCs w:val="18"/>
                      <w:lang w:eastAsia="ko-KR"/>
                    </w:rPr>
                    <w:t xml:space="preserve">=(color=blue);  </w:t>
                  </w:r>
                </w:p>
              </w:tc>
            </w:tr>
            <w:tr w:rsidR="00B33593" w:rsidRPr="00B33593" w14:paraId="2C8F06CD" w14:textId="77777777" w:rsidTr="00B33593">
              <w:tc>
                <w:tcPr>
                  <w:tcW w:w="0" w:type="auto"/>
                  <w:shd w:val="clear" w:color="auto" w:fill="FFFFFF"/>
                  <w:tcMar>
                    <w:top w:w="0" w:type="dxa"/>
                    <w:left w:w="150" w:type="dxa"/>
                    <w:bottom w:w="0" w:type="dxa"/>
                    <w:right w:w="150" w:type="dxa"/>
                  </w:tcMar>
                  <w:hideMark/>
                </w:tcPr>
                <w:p w14:paraId="48B39605" w14:textId="77777777" w:rsidR="00B33593" w:rsidRPr="00B33593" w:rsidRDefault="00B33593" w:rsidP="00B33593">
                  <w:pPr>
                    <w:spacing w:line="300" w:lineRule="atLeast"/>
                    <w:rPr>
                      <w:rFonts w:ascii="Consolas" w:hAnsi="Consolas" w:cs="Segoe UI"/>
                      <w:color w:val="333333"/>
                      <w:sz w:val="18"/>
                      <w:szCs w:val="18"/>
                      <w:lang w:eastAsia="ko-KR"/>
                    </w:rPr>
                  </w:pPr>
                  <w:r w:rsidRPr="00B33593">
                    <w:rPr>
                      <w:rFonts w:ascii="Consolas" w:hAnsi="Consolas" w:cs="Segoe UI"/>
                      <w:color w:val="333333"/>
                      <w:sz w:val="18"/>
                      <w:szCs w:val="18"/>
                      <w:lang w:eastAsia="ko-KR"/>
                    </w:rPr>
                    <w:t xml:space="preserve">   series </w:t>
                  </w:r>
                  <w:r w:rsidRPr="00B33593">
                    <w:rPr>
                      <w:rFonts w:ascii="Consolas" w:hAnsi="Consolas" w:cs="Segoe UI"/>
                      <w:color w:val="0086B3"/>
                      <w:sz w:val="18"/>
                      <w:szCs w:val="18"/>
                      <w:lang w:eastAsia="ko-KR"/>
                    </w:rPr>
                    <w:t>x</w:t>
                  </w:r>
                  <w:r w:rsidRPr="00B33593">
                    <w:rPr>
                      <w:rFonts w:ascii="Consolas" w:hAnsi="Consolas" w:cs="Segoe UI"/>
                      <w:color w:val="333333"/>
                      <w:sz w:val="18"/>
                      <w:szCs w:val="18"/>
                      <w:lang w:eastAsia="ko-KR"/>
                    </w:rPr>
                    <w:t>=year y=</w:t>
                  </w:r>
                  <w:proofErr w:type="spellStart"/>
                  <w:r w:rsidRPr="00B33593">
                    <w:rPr>
                      <w:rFonts w:ascii="Consolas" w:hAnsi="Consolas" w:cs="Segoe UI"/>
                      <w:color w:val="333333"/>
                      <w:sz w:val="18"/>
                      <w:szCs w:val="18"/>
                      <w:lang w:eastAsia="ko-KR"/>
                    </w:rPr>
                    <w:t>corrResid</w:t>
                  </w:r>
                  <w:proofErr w:type="spellEnd"/>
                  <w:r w:rsidRPr="00B33593">
                    <w:rPr>
                      <w:rFonts w:ascii="Consolas" w:hAnsi="Consolas" w:cs="Segoe UI"/>
                      <w:color w:val="333333"/>
                      <w:sz w:val="18"/>
                      <w:szCs w:val="18"/>
                      <w:lang w:eastAsia="ko-KR"/>
                    </w:rPr>
                    <w:t xml:space="preserve"> </w:t>
                  </w:r>
                  <w:r w:rsidRPr="00B33593">
                    <w:rPr>
                      <w:rFonts w:ascii="Consolas" w:hAnsi="Consolas" w:cs="Segoe UI"/>
                      <w:color w:val="A71D5D"/>
                      <w:sz w:val="18"/>
                      <w:szCs w:val="18"/>
                      <w:lang w:eastAsia="ko-KR"/>
                    </w:rPr>
                    <w:t>/</w:t>
                  </w:r>
                  <w:r w:rsidRPr="00B33593">
                    <w:rPr>
                      <w:rFonts w:ascii="Consolas" w:hAnsi="Consolas" w:cs="Segoe UI"/>
                      <w:color w:val="333333"/>
                      <w:sz w:val="18"/>
                      <w:szCs w:val="18"/>
                      <w:lang w:eastAsia="ko-KR"/>
                    </w:rPr>
                    <w:t xml:space="preserve"> </w:t>
                  </w:r>
                  <w:proofErr w:type="spellStart"/>
                  <w:r w:rsidRPr="00B33593">
                    <w:rPr>
                      <w:rFonts w:ascii="Consolas" w:hAnsi="Consolas" w:cs="Segoe UI"/>
                      <w:color w:val="333333"/>
                      <w:sz w:val="18"/>
                      <w:szCs w:val="18"/>
                      <w:lang w:eastAsia="ko-KR"/>
                    </w:rPr>
                    <w:t>lineattrs</w:t>
                  </w:r>
                  <w:proofErr w:type="spellEnd"/>
                  <w:r w:rsidRPr="00B33593">
                    <w:rPr>
                      <w:rFonts w:ascii="Consolas" w:hAnsi="Consolas" w:cs="Segoe UI"/>
                      <w:color w:val="333333"/>
                      <w:sz w:val="18"/>
                      <w:szCs w:val="18"/>
                      <w:lang w:eastAsia="ko-KR"/>
                    </w:rPr>
                    <w:t>=(color=red);</w:t>
                  </w:r>
                </w:p>
              </w:tc>
            </w:tr>
            <w:tr w:rsidR="00B33593" w:rsidRPr="00B33593" w14:paraId="60EEBD87" w14:textId="77777777" w:rsidTr="00B33593">
              <w:tc>
                <w:tcPr>
                  <w:tcW w:w="0" w:type="auto"/>
                  <w:shd w:val="clear" w:color="auto" w:fill="FFFFFF"/>
                  <w:tcMar>
                    <w:top w:w="0" w:type="dxa"/>
                    <w:left w:w="150" w:type="dxa"/>
                    <w:bottom w:w="0" w:type="dxa"/>
                    <w:right w:w="150" w:type="dxa"/>
                  </w:tcMar>
                  <w:hideMark/>
                </w:tcPr>
                <w:p w14:paraId="7AD1E297" w14:textId="77777777" w:rsidR="00B33593" w:rsidRPr="00B33593" w:rsidRDefault="00B33593" w:rsidP="00B33593">
                  <w:pPr>
                    <w:spacing w:line="300" w:lineRule="atLeast"/>
                    <w:rPr>
                      <w:rFonts w:ascii="Consolas" w:hAnsi="Consolas" w:cs="Segoe UI"/>
                      <w:color w:val="333333"/>
                      <w:sz w:val="18"/>
                      <w:szCs w:val="18"/>
                      <w:lang w:eastAsia="ko-KR"/>
                    </w:rPr>
                  </w:pPr>
                  <w:r w:rsidRPr="00B33593">
                    <w:rPr>
                      <w:rFonts w:ascii="Consolas" w:hAnsi="Consolas" w:cs="Segoe UI"/>
                      <w:color w:val="A71D5D"/>
                      <w:sz w:val="18"/>
                      <w:szCs w:val="18"/>
                      <w:lang w:eastAsia="ko-KR"/>
                    </w:rPr>
                    <w:t>run</w:t>
                  </w:r>
                  <w:r w:rsidRPr="00B33593">
                    <w:rPr>
                      <w:rFonts w:ascii="Consolas" w:hAnsi="Consolas" w:cs="Segoe UI"/>
                      <w:color w:val="333333"/>
                      <w:sz w:val="18"/>
                      <w:szCs w:val="18"/>
                      <w:lang w:eastAsia="ko-KR"/>
                    </w:rPr>
                    <w:t>;</w:t>
                  </w:r>
                </w:p>
              </w:tc>
            </w:tr>
          </w:tbl>
          <w:p w14:paraId="0C31AB2D" w14:textId="77777777" w:rsidR="00B33593" w:rsidRDefault="00B33593" w:rsidP="00F82E6A">
            <w:pPr>
              <w:spacing w:line="300" w:lineRule="atLeast"/>
              <w:rPr>
                <w:rFonts w:ascii="Consolas" w:hAnsi="Consolas" w:cs="Segoe UI"/>
                <w:color w:val="969896"/>
                <w:sz w:val="18"/>
                <w:szCs w:val="18"/>
                <w:lang w:eastAsia="ko-KR"/>
              </w:rPr>
            </w:pPr>
          </w:p>
          <w:p w14:paraId="7575670B" w14:textId="18449190" w:rsidR="00B33593" w:rsidRPr="00F82E6A" w:rsidRDefault="00B33593" w:rsidP="00F82E6A">
            <w:pPr>
              <w:spacing w:line="300" w:lineRule="atLeast"/>
              <w:rPr>
                <w:rFonts w:ascii="Consolas" w:hAnsi="Consolas" w:cs="Segoe UI"/>
                <w:color w:val="333333"/>
                <w:sz w:val="18"/>
                <w:szCs w:val="18"/>
                <w:lang w:eastAsia="ko-KR"/>
              </w:rPr>
            </w:pPr>
            <w:r w:rsidRPr="00F82E6A">
              <w:rPr>
                <w:rFonts w:ascii="Consolas" w:hAnsi="Consolas" w:cs="Segoe UI"/>
                <w:color w:val="969896"/>
                <w:sz w:val="18"/>
                <w:szCs w:val="18"/>
                <w:lang w:eastAsia="ko-KR"/>
              </w:rPr>
              <w:t>/*** HW1b: Using PROC AUTOREG to get new residual vs. year where the residual this time is based on previous year values ****/</w:t>
            </w:r>
          </w:p>
        </w:tc>
      </w:tr>
      <w:tr w:rsidR="00F82E6A" w:rsidRPr="00F82E6A" w14:paraId="299834AB" w14:textId="77777777" w:rsidTr="00F82E6A">
        <w:tc>
          <w:tcPr>
            <w:tcW w:w="0" w:type="auto"/>
            <w:shd w:val="clear" w:color="auto" w:fill="FFFFFF"/>
            <w:tcMar>
              <w:top w:w="0" w:type="dxa"/>
              <w:left w:w="150" w:type="dxa"/>
              <w:bottom w:w="0" w:type="dxa"/>
              <w:right w:w="150" w:type="dxa"/>
            </w:tcMar>
            <w:hideMark/>
          </w:tcPr>
          <w:p w14:paraId="530CB568"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0086B3"/>
                <w:sz w:val="18"/>
                <w:szCs w:val="18"/>
                <w:lang w:eastAsia="ko-KR"/>
              </w:rPr>
              <w:lastRenderedPageBreak/>
              <w:t xml:space="preserve">proc </w:t>
            </w:r>
            <w:proofErr w:type="spellStart"/>
            <w:r w:rsidRPr="00F82E6A">
              <w:rPr>
                <w:rFonts w:ascii="Consolas" w:hAnsi="Consolas" w:cs="Segoe UI"/>
                <w:color w:val="0086B3"/>
                <w:sz w:val="18"/>
                <w:szCs w:val="18"/>
                <w:lang w:eastAsia="ko-KR"/>
              </w:rPr>
              <w:t>autoreg</w:t>
            </w:r>
            <w:proofErr w:type="spellEnd"/>
            <w:r w:rsidRPr="00F82E6A">
              <w:rPr>
                <w:rFonts w:ascii="Consolas" w:hAnsi="Consolas" w:cs="Segoe UI"/>
                <w:color w:val="333333"/>
                <w:sz w:val="18"/>
                <w:szCs w:val="18"/>
                <w:lang w:eastAsia="ko-KR"/>
              </w:rPr>
              <w:t xml:space="preserve"> data=temps;</w:t>
            </w:r>
          </w:p>
        </w:tc>
      </w:tr>
      <w:tr w:rsidR="00F82E6A" w:rsidRPr="00F82E6A" w14:paraId="454851A8" w14:textId="77777777" w:rsidTr="00F82E6A">
        <w:tc>
          <w:tcPr>
            <w:tcW w:w="0" w:type="auto"/>
            <w:shd w:val="clear" w:color="auto" w:fill="FFFFFF"/>
            <w:tcMar>
              <w:top w:w="0" w:type="dxa"/>
              <w:left w:w="150" w:type="dxa"/>
              <w:bottom w:w="0" w:type="dxa"/>
              <w:right w:w="150" w:type="dxa"/>
            </w:tcMar>
            <w:hideMark/>
          </w:tcPr>
          <w:p w14:paraId="7EB372CE"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333333"/>
                <w:sz w:val="18"/>
                <w:szCs w:val="18"/>
                <w:lang w:eastAsia="ko-KR"/>
              </w:rPr>
              <w:t xml:space="preserve">   </w:t>
            </w:r>
            <w:r w:rsidRPr="00F82E6A">
              <w:rPr>
                <w:rFonts w:ascii="Consolas" w:hAnsi="Consolas" w:cs="Segoe UI"/>
                <w:color w:val="0086B3"/>
                <w:sz w:val="18"/>
                <w:szCs w:val="18"/>
                <w:lang w:eastAsia="ko-KR"/>
              </w:rPr>
              <w:t>model</w:t>
            </w:r>
            <w:r w:rsidRPr="00F82E6A">
              <w:rPr>
                <w:rFonts w:ascii="Consolas" w:hAnsi="Consolas" w:cs="Segoe UI"/>
                <w:color w:val="333333"/>
                <w:sz w:val="18"/>
                <w:szCs w:val="18"/>
                <w:lang w:eastAsia="ko-KR"/>
              </w:rPr>
              <w:t xml:space="preserve"> temp = year </w:t>
            </w:r>
            <w:r w:rsidRPr="00F82E6A">
              <w:rPr>
                <w:rFonts w:ascii="Consolas" w:hAnsi="Consolas" w:cs="Segoe UI"/>
                <w:color w:val="A71D5D"/>
                <w:sz w:val="18"/>
                <w:szCs w:val="18"/>
                <w:lang w:eastAsia="ko-KR"/>
              </w:rPr>
              <w:t>/</w:t>
            </w:r>
            <w:r w:rsidRPr="00F82E6A">
              <w:rPr>
                <w:rFonts w:ascii="Consolas" w:hAnsi="Consolas" w:cs="Segoe UI"/>
                <w:color w:val="333333"/>
                <w:sz w:val="18"/>
                <w:szCs w:val="18"/>
                <w:lang w:eastAsia="ko-KR"/>
              </w:rPr>
              <w:t xml:space="preserve"> </w:t>
            </w:r>
            <w:proofErr w:type="spellStart"/>
            <w:r w:rsidRPr="00F82E6A">
              <w:rPr>
                <w:rFonts w:ascii="Consolas" w:hAnsi="Consolas" w:cs="Segoe UI"/>
                <w:color w:val="333333"/>
                <w:sz w:val="18"/>
                <w:szCs w:val="18"/>
                <w:lang w:eastAsia="ko-KR"/>
              </w:rPr>
              <w:t>nlag</w:t>
            </w:r>
            <w:proofErr w:type="spellEnd"/>
            <w:r w:rsidRPr="00F82E6A">
              <w:rPr>
                <w:rFonts w:ascii="Consolas" w:hAnsi="Consolas" w:cs="Segoe UI"/>
                <w:color w:val="333333"/>
                <w:sz w:val="18"/>
                <w:szCs w:val="18"/>
                <w:lang w:eastAsia="ko-KR"/>
              </w:rPr>
              <w:t>=</w:t>
            </w:r>
            <w:r w:rsidRPr="00F82E6A">
              <w:rPr>
                <w:rFonts w:ascii="Consolas" w:hAnsi="Consolas" w:cs="Segoe UI"/>
                <w:color w:val="0086B3"/>
                <w:sz w:val="18"/>
                <w:szCs w:val="18"/>
                <w:lang w:eastAsia="ko-KR"/>
              </w:rPr>
              <w:t>1</w:t>
            </w:r>
            <w:r w:rsidRPr="00F82E6A">
              <w:rPr>
                <w:rFonts w:ascii="Consolas" w:hAnsi="Consolas" w:cs="Segoe UI"/>
                <w:color w:val="333333"/>
                <w:sz w:val="18"/>
                <w:szCs w:val="18"/>
                <w:lang w:eastAsia="ko-KR"/>
              </w:rPr>
              <w:t xml:space="preserve"> method=ml;</w:t>
            </w:r>
          </w:p>
        </w:tc>
      </w:tr>
      <w:tr w:rsidR="00F82E6A" w:rsidRPr="00F82E6A" w14:paraId="2CB953E6" w14:textId="77777777" w:rsidTr="00F82E6A">
        <w:tc>
          <w:tcPr>
            <w:tcW w:w="0" w:type="auto"/>
            <w:shd w:val="clear" w:color="auto" w:fill="FFFFFF"/>
            <w:tcMar>
              <w:top w:w="0" w:type="dxa"/>
              <w:left w:w="150" w:type="dxa"/>
              <w:bottom w:w="0" w:type="dxa"/>
              <w:right w:w="150" w:type="dxa"/>
            </w:tcMar>
            <w:hideMark/>
          </w:tcPr>
          <w:p w14:paraId="539F98E4"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333333"/>
                <w:sz w:val="18"/>
                <w:szCs w:val="18"/>
                <w:lang w:eastAsia="ko-KR"/>
              </w:rPr>
              <w:t xml:space="preserve">   </w:t>
            </w:r>
            <w:r w:rsidRPr="00F82E6A">
              <w:rPr>
                <w:rFonts w:ascii="Consolas" w:hAnsi="Consolas" w:cs="Segoe UI"/>
                <w:color w:val="0086B3"/>
                <w:sz w:val="18"/>
                <w:szCs w:val="18"/>
                <w:lang w:eastAsia="ko-KR"/>
              </w:rPr>
              <w:t>output</w:t>
            </w:r>
            <w:r w:rsidRPr="00F82E6A">
              <w:rPr>
                <w:rFonts w:ascii="Consolas" w:hAnsi="Consolas" w:cs="Segoe UI"/>
                <w:color w:val="333333"/>
                <w:sz w:val="18"/>
                <w:szCs w:val="18"/>
                <w:lang w:eastAsia="ko-KR"/>
              </w:rPr>
              <w:t xml:space="preserve"> </w:t>
            </w:r>
            <w:r w:rsidRPr="00F82E6A">
              <w:rPr>
                <w:rFonts w:ascii="Consolas" w:hAnsi="Consolas" w:cs="Segoe UI"/>
                <w:color w:val="0086B3"/>
                <w:sz w:val="18"/>
                <w:szCs w:val="18"/>
                <w:lang w:eastAsia="ko-KR"/>
              </w:rPr>
              <w:t>out</w:t>
            </w:r>
            <w:r w:rsidRPr="00F82E6A">
              <w:rPr>
                <w:rFonts w:ascii="Consolas" w:hAnsi="Consolas" w:cs="Segoe UI"/>
                <w:color w:val="333333"/>
                <w:sz w:val="18"/>
                <w:szCs w:val="18"/>
                <w:lang w:eastAsia="ko-KR"/>
              </w:rPr>
              <w:t>=p p=</w:t>
            </w:r>
            <w:proofErr w:type="spellStart"/>
            <w:r w:rsidRPr="00F82E6A">
              <w:rPr>
                <w:rFonts w:ascii="Consolas" w:hAnsi="Consolas" w:cs="Segoe UI"/>
                <w:color w:val="333333"/>
                <w:sz w:val="18"/>
                <w:szCs w:val="18"/>
                <w:lang w:eastAsia="ko-KR"/>
              </w:rPr>
              <w:t>temphat</w:t>
            </w:r>
            <w:proofErr w:type="spellEnd"/>
            <w:r w:rsidRPr="00F82E6A">
              <w:rPr>
                <w:rFonts w:ascii="Consolas" w:hAnsi="Consolas" w:cs="Segoe UI"/>
                <w:color w:val="333333"/>
                <w:sz w:val="18"/>
                <w:szCs w:val="18"/>
                <w:lang w:eastAsia="ko-KR"/>
              </w:rPr>
              <w:t xml:space="preserve"> pm=</w:t>
            </w:r>
            <w:proofErr w:type="spellStart"/>
            <w:r w:rsidRPr="00F82E6A">
              <w:rPr>
                <w:rFonts w:ascii="Consolas" w:hAnsi="Consolas" w:cs="Segoe UI"/>
                <w:color w:val="333333"/>
                <w:sz w:val="18"/>
                <w:szCs w:val="18"/>
                <w:lang w:eastAsia="ko-KR"/>
              </w:rPr>
              <w:t>trendhat</w:t>
            </w:r>
            <w:proofErr w:type="spellEnd"/>
            <w:r w:rsidRPr="00F82E6A">
              <w:rPr>
                <w:rFonts w:ascii="Consolas" w:hAnsi="Consolas" w:cs="Segoe UI"/>
                <w:color w:val="333333"/>
                <w:sz w:val="18"/>
                <w:szCs w:val="18"/>
                <w:lang w:eastAsia="ko-KR"/>
              </w:rPr>
              <w:t xml:space="preserve"> residual=residual;</w:t>
            </w:r>
          </w:p>
        </w:tc>
      </w:tr>
      <w:tr w:rsidR="00F82E6A" w:rsidRPr="00F82E6A" w14:paraId="2EFC1E3C" w14:textId="77777777" w:rsidTr="00F82E6A">
        <w:tc>
          <w:tcPr>
            <w:tcW w:w="0" w:type="auto"/>
            <w:shd w:val="clear" w:color="auto" w:fill="FFFFFF"/>
            <w:tcMar>
              <w:top w:w="0" w:type="dxa"/>
              <w:left w:w="150" w:type="dxa"/>
              <w:bottom w:w="0" w:type="dxa"/>
              <w:right w:w="150" w:type="dxa"/>
            </w:tcMar>
            <w:hideMark/>
          </w:tcPr>
          <w:p w14:paraId="5C5B2089"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A71D5D"/>
                <w:sz w:val="18"/>
                <w:szCs w:val="18"/>
                <w:lang w:eastAsia="ko-KR"/>
              </w:rPr>
              <w:t>run</w:t>
            </w:r>
            <w:r w:rsidRPr="00F82E6A">
              <w:rPr>
                <w:rFonts w:ascii="Consolas" w:hAnsi="Consolas" w:cs="Segoe UI"/>
                <w:color w:val="333333"/>
                <w:sz w:val="18"/>
                <w:szCs w:val="18"/>
                <w:lang w:eastAsia="ko-KR"/>
              </w:rPr>
              <w:t>;</w:t>
            </w:r>
          </w:p>
        </w:tc>
      </w:tr>
      <w:tr w:rsidR="00F82E6A" w:rsidRPr="00F82E6A" w14:paraId="6638C203" w14:textId="77777777" w:rsidTr="00F82E6A">
        <w:tc>
          <w:tcPr>
            <w:tcW w:w="0" w:type="auto"/>
            <w:shd w:val="clear" w:color="auto" w:fill="FFFFFF"/>
            <w:tcMar>
              <w:top w:w="0" w:type="dxa"/>
              <w:left w:w="150" w:type="dxa"/>
              <w:bottom w:w="0" w:type="dxa"/>
              <w:right w:w="150" w:type="dxa"/>
            </w:tcMar>
            <w:hideMark/>
          </w:tcPr>
          <w:p w14:paraId="1357FE98" w14:textId="77777777" w:rsidR="00F82E6A" w:rsidRPr="00F82E6A" w:rsidRDefault="00F82E6A" w:rsidP="00F82E6A">
            <w:pPr>
              <w:spacing w:line="300" w:lineRule="atLeast"/>
              <w:rPr>
                <w:rFonts w:ascii="Consolas" w:hAnsi="Consolas" w:cs="Segoe UI"/>
                <w:color w:val="333333"/>
                <w:sz w:val="18"/>
                <w:szCs w:val="18"/>
                <w:lang w:eastAsia="ko-KR"/>
              </w:rPr>
            </w:pPr>
          </w:p>
          <w:p w14:paraId="31CED11B" w14:textId="77777777" w:rsidR="00F82E6A" w:rsidRPr="00F82E6A" w:rsidRDefault="00F82E6A" w:rsidP="00F82E6A">
            <w:pPr>
              <w:spacing w:line="300" w:lineRule="atLeast"/>
              <w:jc w:val="right"/>
              <w:rPr>
                <w:sz w:val="20"/>
                <w:szCs w:val="20"/>
                <w:lang w:eastAsia="ko-KR"/>
              </w:rPr>
            </w:pPr>
          </w:p>
        </w:tc>
      </w:tr>
      <w:tr w:rsidR="00F82E6A" w:rsidRPr="00F82E6A" w14:paraId="69BE4E4D" w14:textId="77777777" w:rsidTr="00F82E6A">
        <w:tc>
          <w:tcPr>
            <w:tcW w:w="0" w:type="auto"/>
            <w:shd w:val="clear" w:color="auto" w:fill="FFFFFF"/>
            <w:tcMar>
              <w:top w:w="0" w:type="dxa"/>
              <w:left w:w="150" w:type="dxa"/>
              <w:bottom w:w="0" w:type="dxa"/>
              <w:right w:w="150" w:type="dxa"/>
            </w:tcMar>
            <w:hideMark/>
          </w:tcPr>
          <w:p w14:paraId="52C0AB7B" w14:textId="77777777" w:rsidR="00F82E6A" w:rsidRPr="00F82E6A" w:rsidRDefault="00F82E6A" w:rsidP="00F82E6A">
            <w:pPr>
              <w:spacing w:line="300" w:lineRule="atLeast"/>
              <w:rPr>
                <w:rFonts w:ascii="Consolas" w:hAnsi="Consolas" w:cs="Segoe UI"/>
                <w:color w:val="333333"/>
                <w:sz w:val="18"/>
                <w:szCs w:val="18"/>
                <w:lang w:eastAsia="ko-KR"/>
              </w:rPr>
            </w:pPr>
          </w:p>
          <w:p w14:paraId="447F7BD4" w14:textId="77777777" w:rsidR="00F82E6A" w:rsidRPr="00F82E6A" w:rsidRDefault="00F82E6A" w:rsidP="00F82E6A">
            <w:pPr>
              <w:spacing w:line="300" w:lineRule="atLeast"/>
              <w:jc w:val="right"/>
              <w:rPr>
                <w:sz w:val="20"/>
                <w:szCs w:val="20"/>
                <w:lang w:eastAsia="ko-KR"/>
              </w:rPr>
            </w:pPr>
          </w:p>
        </w:tc>
      </w:tr>
      <w:tr w:rsidR="00F82E6A" w:rsidRPr="00F82E6A" w14:paraId="1702BA19" w14:textId="77777777" w:rsidTr="00F82E6A">
        <w:tc>
          <w:tcPr>
            <w:tcW w:w="0" w:type="auto"/>
            <w:shd w:val="clear" w:color="auto" w:fill="FFFFFF"/>
            <w:tcMar>
              <w:top w:w="0" w:type="dxa"/>
              <w:left w:w="150" w:type="dxa"/>
              <w:bottom w:w="0" w:type="dxa"/>
              <w:right w:w="150" w:type="dxa"/>
            </w:tcMar>
            <w:hideMark/>
          </w:tcPr>
          <w:p w14:paraId="4EC5D82B" w14:textId="31FBD75E"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0086B3"/>
                <w:sz w:val="18"/>
                <w:szCs w:val="18"/>
                <w:lang w:eastAsia="ko-KR"/>
              </w:rPr>
              <w:t>title</w:t>
            </w:r>
            <w:r w:rsidRPr="00F82E6A">
              <w:rPr>
                <w:rFonts w:ascii="Consolas" w:hAnsi="Consolas" w:cs="Segoe UI"/>
                <w:color w:val="333333"/>
                <w:sz w:val="18"/>
                <w:szCs w:val="18"/>
                <w:lang w:eastAsia="ko-KR"/>
              </w:rPr>
              <w:t xml:space="preserve"> </w:t>
            </w:r>
            <w:r w:rsidRPr="00F82E6A">
              <w:rPr>
                <w:rFonts w:ascii="Consolas" w:hAnsi="Consolas" w:cs="Segoe UI"/>
                <w:color w:val="183691"/>
                <w:sz w:val="18"/>
                <w:szCs w:val="18"/>
                <w:lang w:eastAsia="ko-KR"/>
              </w:rPr>
              <w:t>'Predictions for Autocorrelation Model Using Global Temperature means with AR residual</w:t>
            </w:r>
            <w:r w:rsidR="00B33593">
              <w:rPr>
                <w:rFonts w:ascii="Consolas" w:hAnsi="Consolas" w:cs="Segoe UI"/>
                <w:color w:val="183691"/>
                <w:sz w:val="18"/>
                <w:szCs w:val="18"/>
                <w:lang w:eastAsia="ko-KR"/>
              </w:rPr>
              <w:t xml:space="preserve"> using PROC AUTOREG</w:t>
            </w:r>
            <w:r w:rsidRPr="00F82E6A">
              <w:rPr>
                <w:rFonts w:ascii="Consolas" w:hAnsi="Consolas" w:cs="Segoe UI"/>
                <w:color w:val="183691"/>
                <w:sz w:val="18"/>
                <w:szCs w:val="18"/>
                <w:lang w:eastAsia="ko-KR"/>
              </w:rPr>
              <w:t>'</w:t>
            </w:r>
            <w:r w:rsidRPr="00F82E6A">
              <w:rPr>
                <w:rFonts w:ascii="Consolas" w:hAnsi="Consolas" w:cs="Segoe UI"/>
                <w:color w:val="333333"/>
                <w:sz w:val="18"/>
                <w:szCs w:val="18"/>
                <w:lang w:eastAsia="ko-KR"/>
              </w:rPr>
              <w:t>;</w:t>
            </w:r>
          </w:p>
        </w:tc>
      </w:tr>
      <w:tr w:rsidR="00F82E6A" w:rsidRPr="00F82E6A" w14:paraId="037132EA" w14:textId="77777777" w:rsidTr="00F82E6A">
        <w:tc>
          <w:tcPr>
            <w:tcW w:w="0" w:type="auto"/>
            <w:shd w:val="clear" w:color="auto" w:fill="FFFFFF"/>
            <w:tcMar>
              <w:top w:w="0" w:type="dxa"/>
              <w:left w:w="150" w:type="dxa"/>
              <w:bottom w:w="0" w:type="dxa"/>
              <w:right w:w="150" w:type="dxa"/>
            </w:tcMar>
            <w:hideMark/>
          </w:tcPr>
          <w:p w14:paraId="3BF66E31" w14:textId="77777777" w:rsidR="00F82E6A" w:rsidRPr="00F82E6A" w:rsidRDefault="00F82E6A" w:rsidP="00F82E6A">
            <w:pPr>
              <w:spacing w:line="300" w:lineRule="atLeast"/>
              <w:rPr>
                <w:rFonts w:ascii="Consolas" w:hAnsi="Consolas" w:cs="Segoe UI"/>
                <w:color w:val="333333"/>
                <w:sz w:val="18"/>
                <w:szCs w:val="18"/>
                <w:lang w:eastAsia="ko-KR"/>
              </w:rPr>
            </w:pPr>
          </w:p>
          <w:p w14:paraId="77EE138E" w14:textId="77777777" w:rsidR="00F82E6A" w:rsidRPr="00F82E6A" w:rsidRDefault="00F82E6A" w:rsidP="00F82E6A">
            <w:pPr>
              <w:spacing w:line="300" w:lineRule="atLeast"/>
              <w:jc w:val="right"/>
              <w:rPr>
                <w:sz w:val="20"/>
                <w:szCs w:val="20"/>
                <w:lang w:eastAsia="ko-KR"/>
              </w:rPr>
            </w:pPr>
          </w:p>
        </w:tc>
      </w:tr>
      <w:tr w:rsidR="00F82E6A" w:rsidRPr="00F82E6A" w14:paraId="6E61047A" w14:textId="77777777" w:rsidTr="00F82E6A">
        <w:tc>
          <w:tcPr>
            <w:tcW w:w="0" w:type="auto"/>
            <w:shd w:val="clear" w:color="auto" w:fill="FFFFFF"/>
            <w:tcMar>
              <w:top w:w="0" w:type="dxa"/>
              <w:left w:w="150" w:type="dxa"/>
              <w:bottom w:w="0" w:type="dxa"/>
              <w:right w:w="150" w:type="dxa"/>
            </w:tcMar>
            <w:hideMark/>
          </w:tcPr>
          <w:p w14:paraId="2519EB35"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0086B3"/>
                <w:sz w:val="18"/>
                <w:szCs w:val="18"/>
                <w:lang w:eastAsia="ko-KR"/>
              </w:rPr>
              <w:t xml:space="preserve">proc </w:t>
            </w:r>
            <w:proofErr w:type="spellStart"/>
            <w:r w:rsidRPr="00F82E6A">
              <w:rPr>
                <w:rFonts w:ascii="Consolas" w:hAnsi="Consolas" w:cs="Segoe UI"/>
                <w:color w:val="0086B3"/>
                <w:sz w:val="18"/>
                <w:szCs w:val="18"/>
                <w:lang w:eastAsia="ko-KR"/>
              </w:rPr>
              <w:t>sgplot</w:t>
            </w:r>
            <w:proofErr w:type="spellEnd"/>
            <w:r w:rsidRPr="00F82E6A">
              <w:rPr>
                <w:rFonts w:ascii="Consolas" w:hAnsi="Consolas" w:cs="Segoe UI"/>
                <w:color w:val="333333"/>
                <w:sz w:val="18"/>
                <w:szCs w:val="18"/>
                <w:lang w:eastAsia="ko-KR"/>
              </w:rPr>
              <w:t xml:space="preserve"> data=p;</w:t>
            </w:r>
          </w:p>
        </w:tc>
      </w:tr>
      <w:tr w:rsidR="00F82E6A" w:rsidRPr="00F82E6A" w14:paraId="41188848" w14:textId="77777777" w:rsidTr="00F82E6A">
        <w:tc>
          <w:tcPr>
            <w:tcW w:w="0" w:type="auto"/>
            <w:shd w:val="clear" w:color="auto" w:fill="FFFFFF"/>
            <w:tcMar>
              <w:top w:w="0" w:type="dxa"/>
              <w:left w:w="150" w:type="dxa"/>
              <w:bottom w:w="0" w:type="dxa"/>
              <w:right w:w="150" w:type="dxa"/>
            </w:tcMar>
            <w:hideMark/>
          </w:tcPr>
          <w:p w14:paraId="5E06AC9A"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333333"/>
                <w:sz w:val="18"/>
                <w:szCs w:val="18"/>
                <w:lang w:eastAsia="ko-KR"/>
              </w:rPr>
              <w:t xml:space="preserve">   scatter </w:t>
            </w:r>
            <w:r w:rsidRPr="00F82E6A">
              <w:rPr>
                <w:rFonts w:ascii="Consolas" w:hAnsi="Consolas" w:cs="Segoe UI"/>
                <w:color w:val="0086B3"/>
                <w:sz w:val="18"/>
                <w:szCs w:val="18"/>
                <w:lang w:eastAsia="ko-KR"/>
              </w:rPr>
              <w:t>x</w:t>
            </w:r>
            <w:r w:rsidRPr="00F82E6A">
              <w:rPr>
                <w:rFonts w:ascii="Consolas" w:hAnsi="Consolas" w:cs="Segoe UI"/>
                <w:color w:val="333333"/>
                <w:sz w:val="18"/>
                <w:szCs w:val="18"/>
                <w:lang w:eastAsia="ko-KR"/>
              </w:rPr>
              <w:t xml:space="preserve">=year y=temp </w:t>
            </w:r>
            <w:r w:rsidRPr="00F82E6A">
              <w:rPr>
                <w:rFonts w:ascii="Consolas" w:hAnsi="Consolas" w:cs="Segoe UI"/>
                <w:color w:val="A71D5D"/>
                <w:sz w:val="18"/>
                <w:szCs w:val="18"/>
                <w:lang w:eastAsia="ko-KR"/>
              </w:rPr>
              <w:t>/</w:t>
            </w:r>
            <w:r w:rsidRPr="00F82E6A">
              <w:rPr>
                <w:rFonts w:ascii="Consolas" w:hAnsi="Consolas" w:cs="Segoe UI"/>
                <w:color w:val="333333"/>
                <w:sz w:val="18"/>
                <w:szCs w:val="18"/>
                <w:lang w:eastAsia="ko-KR"/>
              </w:rPr>
              <w:t xml:space="preserve"> </w:t>
            </w:r>
            <w:proofErr w:type="spellStart"/>
            <w:r w:rsidRPr="00F82E6A">
              <w:rPr>
                <w:rFonts w:ascii="Consolas" w:hAnsi="Consolas" w:cs="Segoe UI"/>
                <w:color w:val="333333"/>
                <w:sz w:val="18"/>
                <w:szCs w:val="18"/>
                <w:lang w:eastAsia="ko-KR"/>
              </w:rPr>
              <w:t>markerattrs</w:t>
            </w:r>
            <w:proofErr w:type="spellEnd"/>
            <w:r w:rsidRPr="00F82E6A">
              <w:rPr>
                <w:rFonts w:ascii="Consolas" w:hAnsi="Consolas" w:cs="Segoe UI"/>
                <w:color w:val="333333"/>
                <w:sz w:val="18"/>
                <w:szCs w:val="18"/>
                <w:lang w:eastAsia="ko-KR"/>
              </w:rPr>
              <w:t xml:space="preserve">=(color=blue);  </w:t>
            </w:r>
          </w:p>
        </w:tc>
      </w:tr>
      <w:tr w:rsidR="00F82E6A" w:rsidRPr="00F82E6A" w14:paraId="094AD70E" w14:textId="77777777" w:rsidTr="00F82E6A">
        <w:tc>
          <w:tcPr>
            <w:tcW w:w="0" w:type="auto"/>
            <w:shd w:val="clear" w:color="auto" w:fill="FFFFFF"/>
            <w:tcMar>
              <w:top w:w="0" w:type="dxa"/>
              <w:left w:w="150" w:type="dxa"/>
              <w:bottom w:w="0" w:type="dxa"/>
              <w:right w:w="150" w:type="dxa"/>
            </w:tcMar>
            <w:hideMark/>
          </w:tcPr>
          <w:p w14:paraId="24025A31"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333333"/>
                <w:sz w:val="18"/>
                <w:szCs w:val="18"/>
                <w:lang w:eastAsia="ko-KR"/>
              </w:rPr>
              <w:t xml:space="preserve">   series </w:t>
            </w:r>
            <w:r w:rsidRPr="00F82E6A">
              <w:rPr>
                <w:rFonts w:ascii="Consolas" w:hAnsi="Consolas" w:cs="Segoe UI"/>
                <w:color w:val="0086B3"/>
                <w:sz w:val="18"/>
                <w:szCs w:val="18"/>
                <w:lang w:eastAsia="ko-KR"/>
              </w:rPr>
              <w:t>x</w:t>
            </w:r>
            <w:r w:rsidRPr="00F82E6A">
              <w:rPr>
                <w:rFonts w:ascii="Consolas" w:hAnsi="Consolas" w:cs="Segoe UI"/>
                <w:color w:val="333333"/>
                <w:sz w:val="18"/>
                <w:szCs w:val="18"/>
                <w:lang w:eastAsia="ko-KR"/>
              </w:rPr>
              <w:t xml:space="preserve">=year y=residual </w:t>
            </w:r>
            <w:r w:rsidRPr="00F82E6A">
              <w:rPr>
                <w:rFonts w:ascii="Consolas" w:hAnsi="Consolas" w:cs="Segoe UI"/>
                <w:color w:val="A71D5D"/>
                <w:sz w:val="18"/>
                <w:szCs w:val="18"/>
                <w:lang w:eastAsia="ko-KR"/>
              </w:rPr>
              <w:t>/</w:t>
            </w:r>
            <w:r w:rsidRPr="00F82E6A">
              <w:rPr>
                <w:rFonts w:ascii="Consolas" w:hAnsi="Consolas" w:cs="Segoe UI"/>
                <w:color w:val="333333"/>
                <w:sz w:val="18"/>
                <w:szCs w:val="18"/>
                <w:lang w:eastAsia="ko-KR"/>
              </w:rPr>
              <w:t xml:space="preserve"> </w:t>
            </w:r>
            <w:proofErr w:type="spellStart"/>
            <w:r w:rsidRPr="00F82E6A">
              <w:rPr>
                <w:rFonts w:ascii="Consolas" w:hAnsi="Consolas" w:cs="Segoe UI"/>
                <w:color w:val="333333"/>
                <w:sz w:val="18"/>
                <w:szCs w:val="18"/>
                <w:lang w:eastAsia="ko-KR"/>
              </w:rPr>
              <w:t>lineattrs</w:t>
            </w:r>
            <w:proofErr w:type="spellEnd"/>
            <w:r w:rsidRPr="00F82E6A">
              <w:rPr>
                <w:rFonts w:ascii="Consolas" w:hAnsi="Consolas" w:cs="Segoe UI"/>
                <w:color w:val="333333"/>
                <w:sz w:val="18"/>
                <w:szCs w:val="18"/>
                <w:lang w:eastAsia="ko-KR"/>
              </w:rPr>
              <w:t>=(color=red);</w:t>
            </w:r>
          </w:p>
        </w:tc>
      </w:tr>
      <w:tr w:rsidR="00F82E6A" w:rsidRPr="00F82E6A" w14:paraId="2C932BBD" w14:textId="77777777" w:rsidTr="00F82E6A">
        <w:tc>
          <w:tcPr>
            <w:tcW w:w="0" w:type="auto"/>
            <w:shd w:val="clear" w:color="auto" w:fill="FFFFFF"/>
            <w:tcMar>
              <w:top w:w="0" w:type="dxa"/>
              <w:left w:w="150" w:type="dxa"/>
              <w:bottom w:w="0" w:type="dxa"/>
              <w:right w:w="150" w:type="dxa"/>
            </w:tcMar>
            <w:hideMark/>
          </w:tcPr>
          <w:p w14:paraId="18D7DF03" w14:textId="77777777" w:rsidR="00F82E6A" w:rsidRPr="00F82E6A" w:rsidRDefault="00F82E6A" w:rsidP="00F82E6A">
            <w:pPr>
              <w:spacing w:line="300" w:lineRule="atLeast"/>
              <w:rPr>
                <w:rFonts w:ascii="Consolas" w:hAnsi="Consolas" w:cs="Segoe UI"/>
                <w:color w:val="333333"/>
                <w:sz w:val="18"/>
                <w:szCs w:val="18"/>
                <w:lang w:eastAsia="ko-KR"/>
              </w:rPr>
            </w:pPr>
            <w:r w:rsidRPr="00F82E6A">
              <w:rPr>
                <w:rFonts w:ascii="Consolas" w:hAnsi="Consolas" w:cs="Segoe UI"/>
                <w:color w:val="A71D5D"/>
                <w:sz w:val="18"/>
                <w:szCs w:val="18"/>
                <w:lang w:eastAsia="ko-KR"/>
              </w:rPr>
              <w:t>run</w:t>
            </w:r>
            <w:r w:rsidRPr="00F82E6A">
              <w:rPr>
                <w:rFonts w:ascii="Consolas" w:hAnsi="Consolas" w:cs="Segoe UI"/>
                <w:color w:val="333333"/>
                <w:sz w:val="18"/>
                <w:szCs w:val="18"/>
                <w:lang w:eastAsia="ko-KR"/>
              </w:rPr>
              <w:t>;</w:t>
            </w:r>
          </w:p>
        </w:tc>
      </w:tr>
    </w:tbl>
    <w:p w14:paraId="3BA45DB4" w14:textId="77777777" w:rsidR="00F82E6A" w:rsidRDefault="00F82E6A" w:rsidP="00F7747B">
      <w:pPr>
        <w:rPr>
          <w:b/>
        </w:rPr>
      </w:pPr>
    </w:p>
    <w:sectPr w:rsidR="00F82E6A" w:rsidSect="00AA0A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Calibri">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4C21"/>
    <w:multiLevelType w:val="hybridMultilevel"/>
    <w:tmpl w:val="CB8C547A"/>
    <w:lvl w:ilvl="0" w:tplc="EB7CBC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2589F"/>
    <w:multiLevelType w:val="hybridMultilevel"/>
    <w:tmpl w:val="D1DA16AA"/>
    <w:lvl w:ilvl="0" w:tplc="F66665DA">
      <w:start w:val="1"/>
      <w:numFmt w:val="lowerRoman"/>
      <w:lvlText w:val="%1."/>
      <w:lvlJc w:val="left"/>
      <w:pPr>
        <w:tabs>
          <w:tab w:val="num" w:pos="1800"/>
        </w:tabs>
        <w:ind w:left="1800" w:hanging="72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24D52C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C14C20"/>
    <w:multiLevelType w:val="hybridMultilevel"/>
    <w:tmpl w:val="B546F510"/>
    <w:lvl w:ilvl="0" w:tplc="228CAA2A">
      <w:start w:val="1"/>
      <w:numFmt w:val="decimal"/>
      <w:lvlText w:val="(%1)"/>
      <w:lvlJc w:val="left"/>
      <w:pPr>
        <w:ind w:left="720" w:hanging="360"/>
      </w:pPr>
      <w:rPr>
        <w:rFonts w:ascii="Times New Roman" w:eastAsia="Times New Roman" w:hAnsi="Times New Roman" w:cs="Times New Roman"/>
        <w:i/>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502B3"/>
    <w:multiLevelType w:val="hybridMultilevel"/>
    <w:tmpl w:val="D2FCB030"/>
    <w:lvl w:ilvl="0" w:tplc="B1EC53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4921E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5121F6"/>
    <w:multiLevelType w:val="hybridMultilevel"/>
    <w:tmpl w:val="58983FF0"/>
    <w:lvl w:ilvl="0" w:tplc="C37AD7B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040449"/>
    <w:multiLevelType w:val="hybridMultilevel"/>
    <w:tmpl w:val="B7C2089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AAC0BE9"/>
    <w:multiLevelType w:val="hybridMultilevel"/>
    <w:tmpl w:val="C9E25944"/>
    <w:lvl w:ilvl="0" w:tplc="18364808">
      <w:start w:val="1"/>
      <w:numFmt w:val="upperLetter"/>
      <w:lvlText w:val="%1."/>
      <w:lvlJc w:val="left"/>
      <w:pPr>
        <w:tabs>
          <w:tab w:val="num" w:pos="720"/>
        </w:tabs>
        <w:ind w:left="720" w:hanging="360"/>
      </w:pPr>
      <w:rPr>
        <w:rFonts w:hint="default"/>
        <w:i/>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CF96131"/>
    <w:multiLevelType w:val="hybridMultilevel"/>
    <w:tmpl w:val="DD70A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4E5EDE"/>
    <w:multiLevelType w:val="hybridMultilevel"/>
    <w:tmpl w:val="5C189E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B68A6"/>
    <w:multiLevelType w:val="hybridMultilevel"/>
    <w:tmpl w:val="D2A0BEBC"/>
    <w:lvl w:ilvl="0" w:tplc="B9A2F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839E5"/>
    <w:multiLevelType w:val="hybridMultilevel"/>
    <w:tmpl w:val="48902CFA"/>
    <w:lvl w:ilvl="0" w:tplc="AF8CFBAA">
      <w:start w:val="1"/>
      <w:numFmt w:val="decimal"/>
      <w:lvlText w:val="(%1)"/>
      <w:lvlJc w:val="left"/>
      <w:pPr>
        <w:tabs>
          <w:tab w:val="num" w:pos="720"/>
        </w:tabs>
        <w:ind w:left="720" w:hanging="360"/>
      </w:pPr>
      <w:rPr>
        <w:rFonts w:hint="default"/>
        <w:i/>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EDE4E01"/>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8"/>
  </w:num>
  <w:num w:numId="4">
    <w:abstractNumId w:val="3"/>
  </w:num>
  <w:num w:numId="5">
    <w:abstractNumId w:val="12"/>
  </w:num>
  <w:num w:numId="6">
    <w:abstractNumId w:val="7"/>
  </w:num>
  <w:num w:numId="7">
    <w:abstractNumId w:val="6"/>
  </w:num>
  <w:num w:numId="8">
    <w:abstractNumId w:val="2"/>
  </w:num>
  <w:num w:numId="9">
    <w:abstractNumId w:val="13"/>
  </w:num>
  <w:num w:numId="10">
    <w:abstractNumId w:val="4"/>
  </w:num>
  <w:num w:numId="11">
    <w:abstractNumId w:val="5"/>
  </w:num>
  <w:num w:numId="12">
    <w:abstractNumId w:val="9"/>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00"/>
    <w:rsid w:val="00001ED8"/>
    <w:rsid w:val="00036F9F"/>
    <w:rsid w:val="00065534"/>
    <w:rsid w:val="00086080"/>
    <w:rsid w:val="000A5C12"/>
    <w:rsid w:val="000A7597"/>
    <w:rsid w:val="000D198A"/>
    <w:rsid w:val="00115D63"/>
    <w:rsid w:val="00123672"/>
    <w:rsid w:val="0018568B"/>
    <w:rsid w:val="001D2A04"/>
    <w:rsid w:val="001E7C4B"/>
    <w:rsid w:val="00216B0C"/>
    <w:rsid w:val="00245774"/>
    <w:rsid w:val="00252781"/>
    <w:rsid w:val="00254B9B"/>
    <w:rsid w:val="00255760"/>
    <w:rsid w:val="002623DC"/>
    <w:rsid w:val="00272A82"/>
    <w:rsid w:val="002864BE"/>
    <w:rsid w:val="002A386F"/>
    <w:rsid w:val="002B13E4"/>
    <w:rsid w:val="002B7DEA"/>
    <w:rsid w:val="002C32EB"/>
    <w:rsid w:val="002C480A"/>
    <w:rsid w:val="002F017A"/>
    <w:rsid w:val="002F3D83"/>
    <w:rsid w:val="00315D39"/>
    <w:rsid w:val="003536FA"/>
    <w:rsid w:val="00371569"/>
    <w:rsid w:val="003C0177"/>
    <w:rsid w:val="003D283C"/>
    <w:rsid w:val="00461400"/>
    <w:rsid w:val="00476E6E"/>
    <w:rsid w:val="00480F8D"/>
    <w:rsid w:val="004920B8"/>
    <w:rsid w:val="004A210B"/>
    <w:rsid w:val="004B5334"/>
    <w:rsid w:val="004C0C56"/>
    <w:rsid w:val="004D2906"/>
    <w:rsid w:val="005068D0"/>
    <w:rsid w:val="0053785F"/>
    <w:rsid w:val="0056262E"/>
    <w:rsid w:val="00563ABE"/>
    <w:rsid w:val="005937DD"/>
    <w:rsid w:val="005A7569"/>
    <w:rsid w:val="005C1D8D"/>
    <w:rsid w:val="005C6E1B"/>
    <w:rsid w:val="005D35B4"/>
    <w:rsid w:val="005F5027"/>
    <w:rsid w:val="00603979"/>
    <w:rsid w:val="0062385C"/>
    <w:rsid w:val="00623EB3"/>
    <w:rsid w:val="00626670"/>
    <w:rsid w:val="00630D43"/>
    <w:rsid w:val="0065312C"/>
    <w:rsid w:val="006644AB"/>
    <w:rsid w:val="00667B5C"/>
    <w:rsid w:val="00681E32"/>
    <w:rsid w:val="006D4D60"/>
    <w:rsid w:val="006E33C0"/>
    <w:rsid w:val="006E532D"/>
    <w:rsid w:val="006F0693"/>
    <w:rsid w:val="00711A48"/>
    <w:rsid w:val="00756289"/>
    <w:rsid w:val="00762364"/>
    <w:rsid w:val="007803AE"/>
    <w:rsid w:val="007C3451"/>
    <w:rsid w:val="007F556A"/>
    <w:rsid w:val="00802A15"/>
    <w:rsid w:val="00856C60"/>
    <w:rsid w:val="00860E77"/>
    <w:rsid w:val="00870899"/>
    <w:rsid w:val="00871092"/>
    <w:rsid w:val="00880A87"/>
    <w:rsid w:val="00893BD4"/>
    <w:rsid w:val="00895CB8"/>
    <w:rsid w:val="008B5BA2"/>
    <w:rsid w:val="008F5692"/>
    <w:rsid w:val="00915F86"/>
    <w:rsid w:val="00960256"/>
    <w:rsid w:val="00985C61"/>
    <w:rsid w:val="00993A8F"/>
    <w:rsid w:val="00995BA6"/>
    <w:rsid w:val="009D6498"/>
    <w:rsid w:val="009E7B42"/>
    <w:rsid w:val="00A029B1"/>
    <w:rsid w:val="00A527A7"/>
    <w:rsid w:val="00A563A0"/>
    <w:rsid w:val="00A859C5"/>
    <w:rsid w:val="00A93046"/>
    <w:rsid w:val="00AA0A9B"/>
    <w:rsid w:val="00AD3AAF"/>
    <w:rsid w:val="00AF103F"/>
    <w:rsid w:val="00B07CB2"/>
    <w:rsid w:val="00B132E2"/>
    <w:rsid w:val="00B2185D"/>
    <w:rsid w:val="00B33593"/>
    <w:rsid w:val="00B34F47"/>
    <w:rsid w:val="00B514C5"/>
    <w:rsid w:val="00B6725C"/>
    <w:rsid w:val="00B7053D"/>
    <w:rsid w:val="00B7219F"/>
    <w:rsid w:val="00B846B9"/>
    <w:rsid w:val="00B91354"/>
    <w:rsid w:val="00B91A03"/>
    <w:rsid w:val="00BA514E"/>
    <w:rsid w:val="00BF6419"/>
    <w:rsid w:val="00C1176D"/>
    <w:rsid w:val="00C36EED"/>
    <w:rsid w:val="00C41E61"/>
    <w:rsid w:val="00C47096"/>
    <w:rsid w:val="00C651CF"/>
    <w:rsid w:val="00C814CA"/>
    <w:rsid w:val="00C85076"/>
    <w:rsid w:val="00D0117F"/>
    <w:rsid w:val="00D05428"/>
    <w:rsid w:val="00D15768"/>
    <w:rsid w:val="00D44834"/>
    <w:rsid w:val="00DF5F91"/>
    <w:rsid w:val="00E07803"/>
    <w:rsid w:val="00E13A55"/>
    <w:rsid w:val="00E1424B"/>
    <w:rsid w:val="00E426F0"/>
    <w:rsid w:val="00E65880"/>
    <w:rsid w:val="00E71B0E"/>
    <w:rsid w:val="00E921C0"/>
    <w:rsid w:val="00EA7BC4"/>
    <w:rsid w:val="00EC186C"/>
    <w:rsid w:val="00EE2111"/>
    <w:rsid w:val="00EF2178"/>
    <w:rsid w:val="00EF2719"/>
    <w:rsid w:val="00F11FC5"/>
    <w:rsid w:val="00F764EC"/>
    <w:rsid w:val="00F7747B"/>
    <w:rsid w:val="00F82E6A"/>
    <w:rsid w:val="00FB1E47"/>
    <w:rsid w:val="00FB2264"/>
    <w:rsid w:val="00FD034C"/>
    <w:rsid w:val="654C12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1026"/>
    <o:shapelayout v:ext="edit">
      <o:idmap v:ext="edit" data="1"/>
    </o:shapelayout>
  </w:shapeDefaults>
  <w:decimalSymbol w:val="."/>
  <w:listSeparator w:val=","/>
  <w14:docId w14:val="14D77648"/>
  <w15:docId w15:val="{59D07EEC-3F9E-4EE9-86B5-5191A9389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40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400"/>
    <w:pPr>
      <w:spacing w:after="0" w:line="240" w:lineRule="auto"/>
    </w:pPr>
  </w:style>
  <w:style w:type="paragraph" w:styleId="ListParagraph">
    <w:name w:val="List Paragraph"/>
    <w:basedOn w:val="Normal"/>
    <w:uiPriority w:val="34"/>
    <w:qFormat/>
    <w:rsid w:val="00461400"/>
    <w:pPr>
      <w:ind w:left="720"/>
      <w:contextualSpacing/>
    </w:pPr>
  </w:style>
  <w:style w:type="character" w:styleId="Hyperlink">
    <w:name w:val="Hyperlink"/>
    <w:basedOn w:val="DefaultParagraphFont"/>
    <w:rsid w:val="00461400"/>
    <w:rPr>
      <w:color w:val="0000FF"/>
      <w:u w:val="single"/>
    </w:rPr>
  </w:style>
  <w:style w:type="table" w:styleId="TableGrid">
    <w:name w:val="Table Grid"/>
    <w:basedOn w:val="TableNormal"/>
    <w:rsid w:val="00F774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47B"/>
    <w:rPr>
      <w:rFonts w:ascii="Tahoma" w:hAnsi="Tahoma" w:cs="Tahoma"/>
      <w:sz w:val="16"/>
      <w:szCs w:val="16"/>
    </w:rPr>
  </w:style>
  <w:style w:type="character" w:customStyle="1" w:styleId="BalloonTextChar">
    <w:name w:val="Balloon Text Char"/>
    <w:basedOn w:val="DefaultParagraphFont"/>
    <w:link w:val="BalloonText"/>
    <w:uiPriority w:val="99"/>
    <w:semiHidden/>
    <w:rsid w:val="00F7747B"/>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53785F"/>
    <w:rPr>
      <w:color w:val="800080" w:themeColor="followedHyperlink"/>
      <w:u w:val="single"/>
    </w:rPr>
  </w:style>
  <w:style w:type="character" w:styleId="PlaceholderText">
    <w:name w:val="Placeholder Text"/>
    <w:basedOn w:val="DefaultParagraphFont"/>
    <w:uiPriority w:val="99"/>
    <w:semiHidden/>
    <w:rsid w:val="00B6725C"/>
    <w:rPr>
      <w:color w:val="808080"/>
    </w:rPr>
  </w:style>
  <w:style w:type="character" w:styleId="CommentReference">
    <w:name w:val="annotation reference"/>
    <w:basedOn w:val="DefaultParagraphFont"/>
    <w:uiPriority w:val="99"/>
    <w:semiHidden/>
    <w:unhideWhenUsed/>
    <w:rsid w:val="00371569"/>
    <w:rPr>
      <w:sz w:val="16"/>
      <w:szCs w:val="16"/>
    </w:rPr>
  </w:style>
  <w:style w:type="paragraph" w:styleId="CommentText">
    <w:name w:val="annotation text"/>
    <w:basedOn w:val="Normal"/>
    <w:link w:val="CommentTextChar"/>
    <w:uiPriority w:val="99"/>
    <w:semiHidden/>
    <w:unhideWhenUsed/>
    <w:rsid w:val="00371569"/>
    <w:rPr>
      <w:sz w:val="20"/>
      <w:szCs w:val="20"/>
    </w:rPr>
  </w:style>
  <w:style w:type="character" w:customStyle="1" w:styleId="CommentTextChar">
    <w:name w:val="Comment Text Char"/>
    <w:basedOn w:val="DefaultParagraphFont"/>
    <w:link w:val="CommentText"/>
    <w:uiPriority w:val="99"/>
    <w:semiHidden/>
    <w:rsid w:val="0037156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71569"/>
    <w:rPr>
      <w:b/>
      <w:bCs/>
    </w:rPr>
  </w:style>
  <w:style w:type="character" w:customStyle="1" w:styleId="CommentSubjectChar">
    <w:name w:val="Comment Subject Char"/>
    <w:basedOn w:val="CommentTextChar"/>
    <w:link w:val="CommentSubject"/>
    <w:uiPriority w:val="99"/>
    <w:semiHidden/>
    <w:rsid w:val="00371569"/>
    <w:rPr>
      <w:rFonts w:ascii="Times New Roman" w:eastAsia="Times New Roman" w:hAnsi="Times New Roman" w:cs="Times New Roman"/>
      <w:b/>
      <w:bCs/>
      <w:sz w:val="20"/>
      <w:szCs w:val="20"/>
    </w:rPr>
  </w:style>
  <w:style w:type="character" w:customStyle="1" w:styleId="pl-c1">
    <w:name w:val="pl-c1"/>
    <w:basedOn w:val="DefaultParagraphFont"/>
    <w:rsid w:val="00F82E6A"/>
  </w:style>
  <w:style w:type="character" w:customStyle="1" w:styleId="pl-s">
    <w:name w:val="pl-s"/>
    <w:basedOn w:val="DefaultParagraphFont"/>
    <w:rsid w:val="00F82E6A"/>
  </w:style>
  <w:style w:type="character" w:customStyle="1" w:styleId="pl-c">
    <w:name w:val="pl-c"/>
    <w:basedOn w:val="DefaultParagraphFont"/>
    <w:rsid w:val="00F82E6A"/>
  </w:style>
  <w:style w:type="character" w:customStyle="1" w:styleId="pl-k">
    <w:name w:val="pl-k"/>
    <w:basedOn w:val="DefaultParagraphFont"/>
    <w:rsid w:val="00F82E6A"/>
  </w:style>
  <w:style w:type="character" w:customStyle="1" w:styleId="pl-en">
    <w:name w:val="pl-en"/>
    <w:basedOn w:val="DefaultParagraphFont"/>
    <w:rsid w:val="00F82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1483">
      <w:bodyDiv w:val="1"/>
      <w:marLeft w:val="0"/>
      <w:marRight w:val="0"/>
      <w:marTop w:val="0"/>
      <w:marBottom w:val="0"/>
      <w:divBdr>
        <w:top w:val="none" w:sz="0" w:space="0" w:color="auto"/>
        <w:left w:val="none" w:sz="0" w:space="0" w:color="auto"/>
        <w:bottom w:val="none" w:sz="0" w:space="0" w:color="auto"/>
        <w:right w:val="none" w:sz="0" w:space="0" w:color="auto"/>
      </w:divBdr>
    </w:div>
    <w:div w:id="1046756177">
      <w:bodyDiv w:val="1"/>
      <w:marLeft w:val="0"/>
      <w:marRight w:val="0"/>
      <w:marTop w:val="0"/>
      <w:marBottom w:val="0"/>
      <w:divBdr>
        <w:top w:val="none" w:sz="0" w:space="0" w:color="auto"/>
        <w:left w:val="none" w:sz="0" w:space="0" w:color="auto"/>
        <w:bottom w:val="none" w:sz="0" w:space="0" w:color="auto"/>
        <w:right w:val="none" w:sz="0" w:space="0" w:color="auto"/>
      </w:divBdr>
    </w:div>
    <w:div w:id="1137063770">
      <w:bodyDiv w:val="1"/>
      <w:marLeft w:val="0"/>
      <w:marRight w:val="0"/>
      <w:marTop w:val="0"/>
      <w:marBottom w:val="0"/>
      <w:divBdr>
        <w:top w:val="none" w:sz="0" w:space="0" w:color="auto"/>
        <w:left w:val="none" w:sz="0" w:space="0" w:color="auto"/>
        <w:bottom w:val="none" w:sz="0" w:space="0" w:color="auto"/>
        <w:right w:val="none" w:sz="0" w:space="0" w:color="auto"/>
      </w:divBdr>
    </w:div>
    <w:div w:id="157276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oleObject" Target="embeddings/oleObject22.bin"/><Relationship Id="rId55" Type="http://schemas.openxmlformats.org/officeDocument/2006/relationships/oleObject" Target="embeddings/oleObject24.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image" Target="media/image24.png"/><Relationship Id="rId58" Type="http://schemas.openxmlformats.org/officeDocument/2006/relationships/image" Target="media/image27.w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hyperlink" Target="http://www.ncdc.noaa.gov/gcag" TargetMode="External"/><Relationship Id="rId56" Type="http://schemas.openxmlformats.org/officeDocument/2006/relationships/image" Target="media/image26.wmf"/><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oleObject" Target="embeddings/oleObject23.bin"/><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4C5BF-CC37-473F-9E08-9DB0F769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STRAND</dc:creator>
  <cp:keywords/>
  <dc:description/>
  <cp:lastModifiedBy>김종훈</cp:lastModifiedBy>
  <cp:revision>19</cp:revision>
  <dcterms:created xsi:type="dcterms:W3CDTF">2016-08-31T01:38:00Z</dcterms:created>
  <dcterms:modified xsi:type="dcterms:W3CDTF">2016-09-14T19:35:00Z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