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7F6F06" w:rsidRDefault="00780A41" w:rsidP="00152836">
      <w:pPr>
        <w:rPr>
          <w:b/>
        </w:rPr>
      </w:pPr>
      <w:r w:rsidRPr="007F6F06">
        <w:rPr>
          <w:b/>
        </w:rPr>
        <w:t>BIOS6643</w:t>
      </w:r>
      <w:r w:rsidRPr="007F6F06">
        <w:rPr>
          <w:b/>
        </w:rPr>
        <w:tab/>
      </w:r>
      <w:r w:rsidRPr="007F6F06">
        <w:rPr>
          <w:b/>
        </w:rPr>
        <w:tab/>
      </w:r>
      <w:r w:rsidRPr="007F6F06">
        <w:rPr>
          <w:b/>
        </w:rPr>
        <w:tab/>
      </w:r>
      <w:r w:rsidRPr="007F6F06">
        <w:rPr>
          <w:b/>
        </w:rPr>
        <w:tab/>
      </w:r>
      <w:r w:rsidRPr="007F6F06">
        <w:rPr>
          <w:b/>
        </w:rPr>
        <w:tab/>
      </w:r>
      <w:r w:rsidRPr="007F6F06">
        <w:rPr>
          <w:b/>
        </w:rPr>
        <w:tab/>
      </w:r>
      <w:r w:rsidR="007F6F06" w:rsidRPr="007F6F06">
        <w:rPr>
          <w:b/>
        </w:rPr>
        <w:tab/>
      </w:r>
      <w:r w:rsidR="00B6476A">
        <w:rPr>
          <w:b/>
        </w:rPr>
        <w:t>Homework 5</w:t>
      </w:r>
      <w:r w:rsidR="00B6476A">
        <w:rPr>
          <w:b/>
        </w:rPr>
        <w:tab/>
      </w:r>
      <w:r w:rsidR="00B6476A">
        <w:rPr>
          <w:b/>
        </w:rPr>
        <w:tab/>
      </w:r>
      <w:r w:rsidR="00B6476A">
        <w:rPr>
          <w:b/>
        </w:rPr>
        <w:tab/>
        <w:t>2013</w:t>
      </w:r>
    </w:p>
    <w:p w:rsidR="00780A41" w:rsidRDefault="00780A41" w:rsidP="007E4373">
      <w:pPr>
        <w:rPr>
          <w:i/>
          <w:u w:val="single"/>
        </w:rPr>
      </w:pPr>
    </w:p>
    <w:p w:rsidR="000810F8" w:rsidRDefault="009F5CC0" w:rsidP="007E4373">
      <w:pPr>
        <w:rPr>
          <w:i/>
          <w:u w:val="single"/>
        </w:rPr>
      </w:pPr>
      <w:r>
        <w:rPr>
          <w:i/>
          <w:u w:val="single"/>
        </w:rPr>
        <w:t>Not to turn in</w:t>
      </w:r>
      <w:r w:rsidR="000810F8">
        <w:rPr>
          <w:i/>
          <w:u w:val="single"/>
        </w:rPr>
        <w:t>:</w:t>
      </w:r>
    </w:p>
    <w:p w:rsidR="000810F8" w:rsidRDefault="000810F8" w:rsidP="007E4373"/>
    <w:p w:rsidR="009F5CC0" w:rsidRDefault="009F5CC0" w:rsidP="009F5CC0">
      <w:pPr>
        <w:pStyle w:val="ListParagraph"/>
        <w:numPr>
          <w:ilvl w:val="0"/>
          <w:numId w:val="20"/>
        </w:numPr>
      </w:pPr>
      <w:r>
        <w:t>Using SAS, Excel or R, create the following piecewise polynomial or spline regression functions.  First, write the function and then create a graph for it.</w:t>
      </w:r>
    </w:p>
    <w:p w:rsidR="009F5CC0" w:rsidRDefault="009F5CC0" w:rsidP="009F5CC0">
      <w:pPr>
        <w:pStyle w:val="ListParagraph"/>
        <w:numPr>
          <w:ilvl w:val="1"/>
          <w:numId w:val="20"/>
        </w:numPr>
        <w:ind w:left="990" w:hanging="270"/>
      </w:pPr>
      <w:r>
        <w:t xml:space="preserve">A function that is flat below </w:t>
      </w:r>
      <w:r w:rsidRPr="009F5CC0">
        <w:rPr>
          <w:i/>
        </w:rPr>
        <w:t>x</w:t>
      </w:r>
      <w:r>
        <w:t>=10, and then increases by 2 units in</w:t>
      </w:r>
      <w:r w:rsidR="008D2E9F">
        <w:t xml:space="preserve"> y for each additional value once </w:t>
      </w:r>
      <w:r w:rsidR="008D2E9F" w:rsidRPr="008D2E9F">
        <w:rPr>
          <w:i/>
        </w:rPr>
        <w:t>x</w:t>
      </w:r>
      <w:r w:rsidR="008D2E9F">
        <w:t xml:space="preserve"> hits 10.</w:t>
      </w:r>
    </w:p>
    <w:p w:rsidR="009F5CC0" w:rsidRDefault="009F5CC0" w:rsidP="009F5CC0">
      <w:pPr>
        <w:pStyle w:val="ListParagraph"/>
        <w:numPr>
          <w:ilvl w:val="1"/>
          <w:numId w:val="20"/>
        </w:numPr>
        <w:ind w:left="990" w:hanging="270"/>
      </w:pPr>
      <w:r>
        <w:t xml:space="preserve">A function joining 2 quadratic functions, with a knot at </w:t>
      </w:r>
      <w:r w:rsidRPr="009D6171">
        <w:rPr>
          <w:i/>
        </w:rPr>
        <w:t>x</w:t>
      </w:r>
      <w:r>
        <w:t>=10 and a clear change point at that knot.</w:t>
      </w:r>
    </w:p>
    <w:p w:rsidR="009F5CC0" w:rsidRPr="009F5CC0" w:rsidRDefault="009F5CC0" w:rsidP="009F5CC0">
      <w:pPr>
        <w:pStyle w:val="ListParagraph"/>
        <w:numPr>
          <w:ilvl w:val="1"/>
          <w:numId w:val="20"/>
        </w:numPr>
        <w:ind w:left="990" w:hanging="270"/>
      </w:pPr>
      <w:r>
        <w:t>A function with 5 peaks and 6 valleys.  (Note:  it may be possible to create this using sinusoidal variables, but here, just use spline terms; the peaks and valleys do not need to be even.)</w:t>
      </w:r>
    </w:p>
    <w:p w:rsidR="000810F8" w:rsidRDefault="000810F8" w:rsidP="007E4373">
      <w:pPr>
        <w:rPr>
          <w:i/>
          <w:u w:val="single"/>
        </w:rPr>
      </w:pPr>
    </w:p>
    <w:p w:rsidR="000810F8" w:rsidRDefault="000810F8" w:rsidP="007E4373">
      <w:pPr>
        <w:rPr>
          <w:i/>
          <w:u w:val="single"/>
        </w:rPr>
      </w:pPr>
      <w:r>
        <w:rPr>
          <w:i/>
          <w:u w:val="single"/>
        </w:rPr>
        <w:t>To turn in:</w:t>
      </w:r>
    </w:p>
    <w:p w:rsidR="000810F8" w:rsidRDefault="000810F8" w:rsidP="007E4373">
      <w:pPr>
        <w:rPr>
          <w:i/>
          <w:u w:val="single"/>
        </w:rPr>
      </w:pPr>
    </w:p>
    <w:p w:rsidR="004E00FC" w:rsidRDefault="004E00FC" w:rsidP="004E00FC">
      <w:pPr>
        <w:pStyle w:val="ListParagraph"/>
        <w:numPr>
          <w:ilvl w:val="0"/>
          <w:numId w:val="1"/>
        </w:numPr>
        <w:tabs>
          <w:tab w:val="clear" w:pos="720"/>
          <w:tab w:val="num" w:pos="360"/>
        </w:tabs>
        <w:ind w:left="360" w:hanging="450"/>
      </w:pPr>
      <w:r w:rsidRPr="004028B7">
        <w:t xml:space="preserve">Patients with Chronic Beryllium Disease have ongoing visits at NJH to monitor their health.  Once measure taken during their visits is </w:t>
      </w:r>
      <w:r w:rsidRPr="00B34E16">
        <w:rPr>
          <w:i/>
        </w:rPr>
        <w:t>AADO</w:t>
      </w:r>
      <w:r w:rsidRPr="00B34E16">
        <w:rPr>
          <w:i/>
          <w:vertAlign w:val="subscript"/>
        </w:rPr>
        <w:t>2</w:t>
      </w:r>
      <w:r w:rsidRPr="00B34E16">
        <w:rPr>
          <w:i/>
        </w:rPr>
        <w:t>R</w:t>
      </w:r>
      <w:r w:rsidRPr="004028B7">
        <w:t xml:space="preserve"> (</w:t>
      </w:r>
      <w:r>
        <w:t>alveolar-arterial oxygen tension difference at rest</w:t>
      </w:r>
      <w:r w:rsidRPr="004028B7">
        <w:t xml:space="preserve">; the lower the value, the better the health; see course notes for more detail).  The goal is to estimate the effect of the disease on </w:t>
      </w:r>
      <w:r w:rsidRPr="00B34E16">
        <w:rPr>
          <w:i/>
        </w:rPr>
        <w:t>AADO</w:t>
      </w:r>
      <w:r w:rsidRPr="00B34E16">
        <w:rPr>
          <w:i/>
          <w:vertAlign w:val="subscript"/>
        </w:rPr>
        <w:t>2</w:t>
      </w:r>
      <w:r w:rsidRPr="00B34E16">
        <w:rPr>
          <w:i/>
        </w:rPr>
        <w:t>R</w:t>
      </w:r>
      <w:r w:rsidRPr="004028B7">
        <w:t xml:space="preserve"> over time, after accounting for variables known to be related to it (age, gender, height).  One modeling challenge is that subjects come in on different days, have different times between visits, and don’t have the same number of visits.</w:t>
      </w:r>
      <w:r>
        <w:t xml:space="preserve">  </w:t>
      </w:r>
    </w:p>
    <w:p w:rsidR="004E00FC" w:rsidRDefault="004E00FC" w:rsidP="004E00FC">
      <w:pPr>
        <w:pStyle w:val="ListParagraph"/>
        <w:numPr>
          <w:ilvl w:val="1"/>
          <w:numId w:val="1"/>
        </w:numPr>
        <w:tabs>
          <w:tab w:val="clear" w:pos="1440"/>
          <w:tab w:val="num" w:pos="720"/>
        </w:tabs>
        <w:ind w:left="720"/>
      </w:pPr>
      <w:r>
        <w:t xml:space="preserve">Consider the model for </w:t>
      </w:r>
      <w:r w:rsidRPr="00B34E16">
        <w:rPr>
          <w:i/>
        </w:rPr>
        <w:t>AADO</w:t>
      </w:r>
      <w:r w:rsidRPr="00B34E16">
        <w:rPr>
          <w:i/>
          <w:vertAlign w:val="subscript"/>
        </w:rPr>
        <w:t>2</w:t>
      </w:r>
      <w:r w:rsidRPr="00B34E16">
        <w:rPr>
          <w:i/>
        </w:rPr>
        <w:t>R</w:t>
      </w:r>
      <w:r>
        <w:t xml:space="preserve"> as a function of time since first exposure (</w:t>
      </w:r>
      <w:r w:rsidRPr="00BE3712">
        <w:rPr>
          <w:i/>
        </w:rPr>
        <w:t>ntep</w:t>
      </w:r>
      <w:r>
        <w:t>, in years), age (</w:t>
      </w:r>
      <w:r w:rsidRPr="00BE3712">
        <w:rPr>
          <w:i/>
        </w:rPr>
        <w:t>ageep</w:t>
      </w:r>
      <w:r w:rsidR="009312A4">
        <w:t>, in years</w:t>
      </w:r>
      <w:r>
        <w:t xml:space="preserve">), </w:t>
      </w:r>
      <w:r w:rsidRPr="00C17E74">
        <w:rPr>
          <w:i/>
        </w:rPr>
        <w:t>height</w:t>
      </w:r>
      <w:r>
        <w:t xml:space="preserve"> </w:t>
      </w:r>
      <w:r w:rsidR="009312A4">
        <w:t xml:space="preserve">(inches) </w:t>
      </w:r>
      <w:r>
        <w:t xml:space="preserve">and </w:t>
      </w:r>
      <w:r w:rsidRPr="00C17E74">
        <w:rPr>
          <w:i/>
        </w:rPr>
        <w:t>gender</w:t>
      </w:r>
      <w:r w:rsidR="009312A4">
        <w:t xml:space="preserve">; </w:t>
      </w:r>
      <w:r w:rsidR="002F36D5">
        <w:t xml:space="preserve">the variables </w:t>
      </w:r>
      <w:r w:rsidR="002F36D5" w:rsidRPr="002F36D5">
        <w:rPr>
          <w:i/>
        </w:rPr>
        <w:t>ntep</w:t>
      </w:r>
      <w:r w:rsidR="009312A4">
        <w:t xml:space="preserve">, </w:t>
      </w:r>
      <w:r w:rsidR="009312A4" w:rsidRPr="002F36D5">
        <w:rPr>
          <w:i/>
        </w:rPr>
        <w:t>age</w:t>
      </w:r>
      <w:r w:rsidR="002F36D5" w:rsidRPr="002F36D5">
        <w:rPr>
          <w:i/>
        </w:rPr>
        <w:t>ep</w:t>
      </w:r>
      <w:r w:rsidR="009312A4">
        <w:t xml:space="preserve"> and </w:t>
      </w:r>
      <w:r w:rsidR="009312A4" w:rsidRPr="002F36D5">
        <w:rPr>
          <w:i/>
        </w:rPr>
        <w:t>height</w:t>
      </w:r>
      <w:r w:rsidR="009312A4">
        <w:t xml:space="preserve"> are time-varying; a random intercept is included</w:t>
      </w:r>
      <w:r>
        <w:t xml:space="preserve"> for subjects.  Write out a statistical model.</w:t>
      </w:r>
    </w:p>
    <w:p w:rsidR="001E4FCE" w:rsidRDefault="001E4FCE" w:rsidP="001E4FCE">
      <w:pPr>
        <w:ind w:left="360"/>
      </w:pPr>
    </w:p>
    <w:p w:rsidR="001E4FCE" w:rsidRPr="001E4FCE" w:rsidRDefault="001E4FCE" w:rsidP="001E4FCE">
      <w:pPr>
        <w:ind w:left="360"/>
        <w:rPr>
          <w:color w:val="FF0000"/>
        </w:rPr>
      </w:pPr>
    </w:p>
    <w:p w:rsidR="001E4FCE" w:rsidRPr="001E4FCE" w:rsidRDefault="00FC28EB" w:rsidP="001E4FCE">
      <w:pPr>
        <w:ind w:left="360"/>
        <w:rPr>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ntep</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ageep</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sSub>
            <m:sSubPr>
              <m:ctrlPr>
                <w:rPr>
                  <w:rFonts w:ascii="Cambria Math" w:hAnsi="Cambria Math"/>
                  <w:i/>
                  <w:color w:val="FF0000"/>
                </w:rPr>
              </m:ctrlPr>
            </m:sSubPr>
            <m:e>
              <m:r>
                <w:rPr>
                  <w:rFonts w:ascii="Cambria Math" w:hAnsi="Cambria Math"/>
                  <w:color w:val="FF0000"/>
                </w:rPr>
                <m:t>height</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gender</m:t>
              </m:r>
            </m:e>
            <m:sub>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m:oMathPara>
    </w:p>
    <w:p w:rsidR="001E4FCE" w:rsidRPr="001E4FCE" w:rsidRDefault="001E4FCE" w:rsidP="001E4FCE">
      <w:pPr>
        <w:ind w:left="360"/>
        <w:rPr>
          <w:color w:val="FF0000"/>
        </w:rPr>
      </w:pPr>
      <m:oMathPara>
        <m:oMath>
          <m:r>
            <w:rPr>
              <w:rFonts w:ascii="Cambria Math" w:hAnsi="Cambria Math"/>
              <w:color w:val="FF0000"/>
            </w:rPr>
            <m:t xml:space="preserve">where </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d>
          <m:r>
            <w:rPr>
              <w:rFonts w:ascii="Cambria Math" w:hAnsi="Cambria Math"/>
              <w:color w:val="FF0000"/>
            </w:rPr>
            <m:t>, h=</m:t>
          </m:r>
          <m:r>
            <w:rPr>
              <w:rFonts w:ascii="Cambria Math" w:hAnsi="Cambria Math"/>
              <w:color w:val="FF0000"/>
            </w:rPr>
            <m:t>1,2;i=1,…,n;j=1,…,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r>
            <w:rPr>
              <w:rFonts w:ascii="Cambria Math" w:hAnsi="Cambria Math"/>
              <w:color w:val="FF0000"/>
            </w:rPr>
            <m:t>.</m:t>
          </m:r>
        </m:oMath>
      </m:oMathPara>
    </w:p>
    <w:p w:rsidR="001E4FCE" w:rsidRPr="001E4FCE" w:rsidRDefault="001E4FCE" w:rsidP="001E4FCE">
      <w:pPr>
        <w:ind w:left="360"/>
        <w:rPr>
          <w:color w:val="FF0000"/>
        </w:rPr>
      </w:pPr>
      <m:oMathPara>
        <m:oMath>
          <m:r>
            <w:rPr>
              <w:rFonts w:ascii="Cambria Math" w:hAnsi="Cambria Math"/>
              <w:color w:val="FF0000"/>
            </w:rPr>
            <m:t xml:space="preserve">Here </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r>
            <w:rPr>
              <w:rFonts w:ascii="Cambria Math" w:hAnsi="Cambria Math"/>
              <w:color w:val="FF0000"/>
            </w:rPr>
            <m:t xml:space="preserve"> is different for each subjects. </m:t>
          </m:r>
        </m:oMath>
      </m:oMathPara>
    </w:p>
    <w:p w:rsidR="001E4FCE" w:rsidRDefault="001E4FCE" w:rsidP="001E4FCE">
      <w:pPr>
        <w:ind w:left="360"/>
      </w:pPr>
    </w:p>
    <w:p w:rsidR="001E4FCE" w:rsidRDefault="001E4FCE" w:rsidP="001E4FCE">
      <w:pPr>
        <w:ind w:left="360"/>
      </w:pPr>
    </w:p>
    <w:p w:rsidR="004E00FC" w:rsidRDefault="004E00FC" w:rsidP="004E00FC">
      <w:pPr>
        <w:pStyle w:val="ListParagraph"/>
        <w:numPr>
          <w:ilvl w:val="1"/>
          <w:numId w:val="1"/>
        </w:numPr>
        <w:tabs>
          <w:tab w:val="clear" w:pos="1440"/>
          <w:tab w:val="num" w:pos="720"/>
        </w:tabs>
        <w:ind w:left="720"/>
      </w:pPr>
      <w:r>
        <w:t xml:space="preserve">Using software, fit the model.   (Note:  </w:t>
      </w:r>
      <w:r w:rsidRPr="00B34E16">
        <w:rPr>
          <w:i/>
        </w:rPr>
        <w:t>age</w:t>
      </w:r>
      <w:r>
        <w:rPr>
          <w:i/>
        </w:rPr>
        <w:t>ep</w:t>
      </w:r>
      <w:r>
        <w:t xml:space="preserve">, </w:t>
      </w:r>
      <w:r w:rsidRPr="00B34E16">
        <w:rPr>
          <w:i/>
        </w:rPr>
        <w:t>height</w:t>
      </w:r>
      <w:r>
        <w:t xml:space="preserve"> and </w:t>
      </w:r>
      <w:r w:rsidRPr="00C17E74">
        <w:rPr>
          <w:i/>
        </w:rPr>
        <w:t>gender</w:t>
      </w:r>
      <w:r>
        <w:t xml:space="preserve"> are ‘a priori’ covariates.  They stay in the model regardless of their significance.)</w:t>
      </w:r>
    </w:p>
    <w:p w:rsidR="001E4FCE" w:rsidRDefault="001E4FCE" w:rsidP="001E4FCE">
      <w:pPr>
        <w:pStyle w:val="ListParagraph"/>
      </w:pPr>
    </w:p>
    <w:p w:rsidR="004B7FAA" w:rsidRPr="004B7FAA" w:rsidRDefault="004B7FAA" w:rsidP="001E4FCE">
      <w:pPr>
        <w:pStyle w:val="ListParagraph"/>
        <w:rPr>
          <w:color w:val="FF0000"/>
        </w:rPr>
      </w:pPr>
      <w:r w:rsidRPr="004B7FAA">
        <w:rPr>
          <w:color w:val="FF0000"/>
        </w:rPr>
        <w:t xml:space="preserve">Table 1. </w:t>
      </w:r>
      <m:oMath>
        <m:r>
          <w:rPr>
            <w:rFonts w:ascii="Cambria Math" w:hAnsi="Cambria Math"/>
            <w:color w:val="FF0000"/>
          </w:rPr>
          <m:t>θ</m:t>
        </m:r>
      </m:oMath>
      <w:r w:rsidRPr="004B7FAA">
        <w:rPr>
          <w:color w:val="FF0000"/>
        </w:rPr>
        <w:t xml:space="preserve"> Estimates and fit statistics using linear, VC for </w:t>
      </w:r>
      <w:proofErr w:type="spellStart"/>
      <w:proofErr w:type="gramStart"/>
      <w:r w:rsidRPr="004B7FAA">
        <w:rPr>
          <w:b/>
          <w:color w:val="FF0000"/>
        </w:rPr>
        <w:t>R</w:t>
      </w:r>
      <w:r w:rsidRPr="004B7FAA">
        <w:rPr>
          <w:color w:val="FF0000"/>
        </w:rPr>
        <w:t>i</w:t>
      </w:r>
      <w:proofErr w:type="spellEnd"/>
      <w:proofErr w:type="gramEnd"/>
      <w:r w:rsidRPr="004B7FAA">
        <w:rPr>
          <w:color w:val="FF0000"/>
        </w:rPr>
        <w:t>.</w:t>
      </w:r>
    </w:p>
    <w:p w:rsidR="004B7FAA" w:rsidRPr="004B7FAA" w:rsidRDefault="004B7FAA" w:rsidP="001E4FCE">
      <w:pPr>
        <w:pStyle w:val="ListParagraph"/>
        <w:rPr>
          <w:color w:val="FF0000"/>
        </w:rPr>
      </w:pPr>
      <w:r w:rsidRPr="004B7FAA">
        <w:rPr>
          <w:noProof/>
          <w:color w:val="FF0000"/>
          <w:lang w:eastAsia="ko-KR"/>
        </w:rPr>
        <w:drawing>
          <wp:inline distT="0" distB="0" distL="0" distR="0" wp14:anchorId="18DE6597" wp14:editId="26EC0E79">
            <wp:extent cx="1617260" cy="192185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4034" cy="1929906"/>
                    </a:xfrm>
                    <a:prstGeom prst="rect">
                      <a:avLst/>
                    </a:prstGeom>
                  </pic:spPr>
                </pic:pic>
              </a:graphicData>
            </a:graphic>
          </wp:inline>
        </w:drawing>
      </w:r>
      <w:r w:rsidRPr="004B7FAA">
        <w:rPr>
          <w:noProof/>
          <w:color w:val="FF0000"/>
          <w:lang w:eastAsia="ko-KR"/>
        </w:rPr>
        <w:drawing>
          <wp:inline distT="0" distB="0" distL="0" distR="0" wp14:anchorId="48F40FC6" wp14:editId="560DF446">
            <wp:extent cx="1842285" cy="191068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214" cy="1953135"/>
                    </a:xfrm>
                    <a:prstGeom prst="rect">
                      <a:avLst/>
                    </a:prstGeom>
                  </pic:spPr>
                </pic:pic>
              </a:graphicData>
            </a:graphic>
          </wp:inline>
        </w:drawing>
      </w:r>
    </w:p>
    <w:p w:rsidR="001E4FCE" w:rsidRPr="004B7FAA" w:rsidRDefault="001E4FCE" w:rsidP="001E4FCE">
      <w:pPr>
        <w:rPr>
          <w:color w:val="FF0000"/>
        </w:rPr>
      </w:pPr>
    </w:p>
    <w:p w:rsidR="001E4FCE" w:rsidRDefault="001E4FCE" w:rsidP="001E4FCE">
      <w:pPr>
        <w:pStyle w:val="ListParagraph"/>
      </w:pPr>
    </w:p>
    <w:p w:rsidR="004E00FC" w:rsidRDefault="004E00FC" w:rsidP="004E00FC">
      <w:pPr>
        <w:pStyle w:val="ListParagraph"/>
        <w:numPr>
          <w:ilvl w:val="1"/>
          <w:numId w:val="1"/>
        </w:numPr>
        <w:tabs>
          <w:tab w:val="clear" w:pos="1440"/>
          <w:tab w:val="num" w:pos="720"/>
        </w:tabs>
        <w:ind w:left="720"/>
      </w:pPr>
      <w:r>
        <w:t xml:space="preserve">Consider the same model as above, but include a spatial power covariance structure for repeated measures.  Does the addition of the new </w:t>
      </w:r>
      <w:proofErr w:type="gramStart"/>
      <w:r w:rsidRPr="00BE3712">
        <w:rPr>
          <w:b/>
        </w:rPr>
        <w:t>R</w:t>
      </w:r>
      <w:r w:rsidRPr="00B30DED">
        <w:rPr>
          <w:i/>
          <w:vertAlign w:val="subscript"/>
        </w:rPr>
        <w:t>i</w:t>
      </w:r>
      <w:proofErr w:type="gramEnd"/>
      <w:r>
        <w:t xml:space="preserve"> structure improve the model fit?</w:t>
      </w:r>
    </w:p>
    <w:p w:rsidR="004B7FAA" w:rsidRDefault="004B7FAA" w:rsidP="004B7FAA">
      <w:pPr>
        <w:ind w:left="360"/>
      </w:pPr>
    </w:p>
    <w:p w:rsidR="004B7FAA" w:rsidRDefault="004B7FAA" w:rsidP="004B7FAA">
      <w:pPr>
        <w:ind w:left="360"/>
      </w:pPr>
    </w:p>
    <w:p w:rsidR="004B7FAA" w:rsidRDefault="004B7FAA" w:rsidP="004B7FAA">
      <w:pPr>
        <w:ind w:left="720"/>
        <w:rPr>
          <w:color w:val="FF0000"/>
        </w:rPr>
      </w:pPr>
      <w:r>
        <w:rPr>
          <w:color w:val="FF0000"/>
        </w:rPr>
        <w:lastRenderedPageBreak/>
        <w:t>Table 2</w:t>
      </w:r>
      <w:r w:rsidRPr="004B7FAA">
        <w:rPr>
          <w:color w:val="FF0000"/>
        </w:rPr>
        <w:t xml:space="preserve">. </w:t>
      </w:r>
      <m:oMath>
        <m:r>
          <w:rPr>
            <w:rFonts w:ascii="Cambria Math" w:hAnsi="Cambria Math"/>
            <w:color w:val="FF0000"/>
          </w:rPr>
          <m:t>θ</m:t>
        </m:r>
      </m:oMath>
      <w:r w:rsidRPr="004B7FAA">
        <w:rPr>
          <w:color w:val="FF0000"/>
        </w:rPr>
        <w:t xml:space="preserve"> Estimates and fit statistics using linear, </w:t>
      </w:r>
      <w:r>
        <w:rPr>
          <w:color w:val="FF0000"/>
        </w:rPr>
        <w:t>Spatial Power</w:t>
      </w:r>
      <w:r w:rsidRPr="004B7FAA">
        <w:rPr>
          <w:color w:val="FF0000"/>
        </w:rPr>
        <w:t xml:space="preserve"> for </w:t>
      </w:r>
      <w:proofErr w:type="spellStart"/>
      <w:proofErr w:type="gramStart"/>
      <w:r w:rsidRPr="004B7FAA">
        <w:rPr>
          <w:b/>
          <w:color w:val="FF0000"/>
        </w:rPr>
        <w:t>R</w:t>
      </w:r>
      <w:r w:rsidRPr="004B7FAA">
        <w:rPr>
          <w:color w:val="FF0000"/>
        </w:rPr>
        <w:t>i</w:t>
      </w:r>
      <w:proofErr w:type="spellEnd"/>
      <w:proofErr w:type="gramEnd"/>
    </w:p>
    <w:p w:rsidR="004B7FAA" w:rsidRDefault="004B7FAA" w:rsidP="004B7FAA">
      <w:pPr>
        <w:ind w:left="720"/>
      </w:pPr>
      <w:r>
        <w:rPr>
          <w:noProof/>
          <w:lang w:eastAsia="ko-KR"/>
        </w:rPr>
        <w:drawing>
          <wp:inline distT="0" distB="0" distL="0" distR="0" wp14:anchorId="64D2ED95" wp14:editId="5CE4942F">
            <wp:extent cx="1645704" cy="2176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0007" cy="2182510"/>
                    </a:xfrm>
                    <a:prstGeom prst="rect">
                      <a:avLst/>
                    </a:prstGeom>
                  </pic:spPr>
                </pic:pic>
              </a:graphicData>
            </a:graphic>
          </wp:inline>
        </w:drawing>
      </w:r>
      <w:r w:rsidRPr="004B7FAA">
        <w:rPr>
          <w:noProof/>
        </w:rPr>
        <w:t xml:space="preserve"> </w:t>
      </w:r>
      <w:r>
        <w:rPr>
          <w:noProof/>
          <w:lang w:eastAsia="ko-KR"/>
        </w:rPr>
        <w:drawing>
          <wp:inline distT="0" distB="0" distL="0" distR="0" wp14:anchorId="251273C9" wp14:editId="62955481">
            <wp:extent cx="2115980" cy="218406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6441" cy="2308405"/>
                    </a:xfrm>
                    <a:prstGeom prst="rect">
                      <a:avLst/>
                    </a:prstGeom>
                  </pic:spPr>
                </pic:pic>
              </a:graphicData>
            </a:graphic>
          </wp:inline>
        </w:drawing>
      </w:r>
    </w:p>
    <w:p w:rsidR="004B7FAA" w:rsidRDefault="004B7FAA" w:rsidP="004B7FAA">
      <w:pPr>
        <w:ind w:left="720"/>
      </w:pPr>
    </w:p>
    <w:p w:rsidR="004B7FAA" w:rsidRPr="004B7FAA" w:rsidRDefault="004B7FAA" w:rsidP="004B7FAA">
      <w:pPr>
        <w:ind w:left="720"/>
        <w:rPr>
          <w:color w:val="FF0000"/>
        </w:rPr>
      </w:pPr>
      <w:r w:rsidRPr="004B7FAA">
        <w:rPr>
          <w:color w:val="FF0000"/>
        </w:rPr>
        <w:t xml:space="preserve">Based on comparing the AIC values from Table 1 and Table 2, the spatial power structure for </w:t>
      </w:r>
      <w:r w:rsidRPr="004B7FAA">
        <w:rPr>
          <w:b/>
          <w:color w:val="FF0000"/>
        </w:rPr>
        <w:t xml:space="preserve">R </w:t>
      </w:r>
      <w:r w:rsidRPr="004B7FAA">
        <w:rPr>
          <w:color w:val="FF0000"/>
        </w:rPr>
        <w:t xml:space="preserve">has a slightly lower AIC (1548.8 vs. 1550.7, diff=1.9) indicating a marginal improvement in fit. </w:t>
      </w:r>
      <w:r>
        <w:rPr>
          <w:color w:val="FF0000"/>
        </w:rPr>
        <w:t xml:space="preserve">There are no significant changes to the </w:t>
      </w:r>
      <w:r w:rsidR="00786F47">
        <w:rPr>
          <w:color w:val="FF0000"/>
        </w:rPr>
        <w:t xml:space="preserve">fixed effect parameters and their standard errors. The variable </w:t>
      </w:r>
      <w:proofErr w:type="spellStart"/>
      <w:r w:rsidR="00786F47">
        <w:rPr>
          <w:color w:val="FF0000"/>
        </w:rPr>
        <w:t>ntep</w:t>
      </w:r>
      <w:proofErr w:type="spellEnd"/>
      <w:r w:rsidR="00786F47">
        <w:rPr>
          <w:color w:val="FF0000"/>
        </w:rPr>
        <w:t xml:space="preserve"> is statistically significantly associated with the aado2r (outcome) variable (p=0.0082).</w:t>
      </w:r>
      <w:r w:rsidR="00C666DF">
        <w:rPr>
          <w:color w:val="FF0000"/>
        </w:rPr>
        <w:t xml:space="preserve"> </w:t>
      </w:r>
    </w:p>
    <w:p w:rsidR="004B7FAA" w:rsidRDefault="004B7FAA" w:rsidP="004B7FAA">
      <w:pPr>
        <w:ind w:left="720"/>
      </w:pPr>
    </w:p>
    <w:p w:rsidR="004E00FC" w:rsidRDefault="004E00FC" w:rsidP="00BF49FC">
      <w:pPr>
        <w:pStyle w:val="ListParagraph"/>
        <w:numPr>
          <w:ilvl w:val="1"/>
          <w:numId w:val="1"/>
        </w:numPr>
        <w:tabs>
          <w:tab w:val="clear" w:pos="1440"/>
          <w:tab w:val="num" w:pos="720"/>
        </w:tabs>
        <w:ind w:left="720"/>
      </w:pPr>
      <w:r w:rsidRPr="00B34E16">
        <w:t xml:space="preserve">Using </w:t>
      </w:r>
      <w:r>
        <w:t xml:space="preserve">relevant </w:t>
      </w:r>
      <w:r w:rsidRPr="00B34E16">
        <w:t>output and formulas</w:t>
      </w:r>
      <w:r w:rsidR="009312A4">
        <w:t xml:space="preserve"> (for the model in part c)</w:t>
      </w:r>
      <w:r w:rsidRPr="00B34E16">
        <w:t xml:space="preserve">, estimate the correlation between </w:t>
      </w:r>
      <w:r w:rsidRPr="004E00FC">
        <w:rPr>
          <w:i/>
        </w:rPr>
        <w:t>Y</w:t>
      </w:r>
      <w:r w:rsidRPr="004E00FC">
        <w:rPr>
          <w:i/>
          <w:vertAlign w:val="subscript"/>
        </w:rPr>
        <w:t>ij</w:t>
      </w:r>
      <w:r w:rsidRPr="00B34E16">
        <w:t>|</w:t>
      </w:r>
      <w:r w:rsidRPr="004E00FC">
        <w:rPr>
          <w:i/>
        </w:rPr>
        <w:t>b</w:t>
      </w:r>
      <w:r w:rsidRPr="004E00FC">
        <w:rPr>
          <w:vertAlign w:val="subscript"/>
        </w:rPr>
        <w:t>0</w:t>
      </w:r>
      <w:r w:rsidRPr="004E00FC">
        <w:rPr>
          <w:i/>
          <w:vertAlign w:val="subscript"/>
        </w:rPr>
        <w:t>i</w:t>
      </w:r>
      <w:r w:rsidRPr="00B34E16">
        <w:t xml:space="preserve"> and </w:t>
      </w:r>
      <w:r w:rsidRPr="004E00FC">
        <w:rPr>
          <w:i/>
        </w:rPr>
        <w:t>Y</w:t>
      </w:r>
      <w:r w:rsidRPr="004E00FC">
        <w:rPr>
          <w:i/>
          <w:vertAlign w:val="subscript"/>
        </w:rPr>
        <w:t>ij</w:t>
      </w:r>
      <w:r w:rsidRPr="004E00FC">
        <w:rPr>
          <w:vertAlign w:val="subscript"/>
        </w:rPr>
        <w:t>ʹ</w:t>
      </w:r>
      <w:r w:rsidRPr="00B34E16">
        <w:t>|</w:t>
      </w:r>
      <w:r w:rsidRPr="004E00FC">
        <w:rPr>
          <w:i/>
        </w:rPr>
        <w:t>b</w:t>
      </w:r>
      <w:r w:rsidRPr="004E00FC">
        <w:rPr>
          <w:vertAlign w:val="subscript"/>
        </w:rPr>
        <w:t>0</w:t>
      </w:r>
      <w:r w:rsidRPr="004E00FC">
        <w:rPr>
          <w:i/>
          <w:vertAlign w:val="subscript"/>
        </w:rPr>
        <w:t>i</w:t>
      </w:r>
      <w:r w:rsidRPr="00B34E16">
        <w:t xml:space="preserve"> for responses that are (i) 4 months apart, (ii) 1 year apart.  Interpret the results for the study.</w:t>
      </w:r>
    </w:p>
    <w:p w:rsidR="00F612C3" w:rsidRDefault="00F612C3" w:rsidP="00F612C3">
      <w:pPr>
        <w:ind w:left="360"/>
      </w:pPr>
    </w:p>
    <w:p w:rsidR="00C04A27" w:rsidRPr="00515AC3" w:rsidRDefault="00FC28EB" w:rsidP="00F612C3">
      <w:pPr>
        <w:ind w:left="720"/>
        <w:rPr>
          <w:color w:val="FF0000"/>
        </w:rPr>
      </w:pPr>
      <m:oMath>
        <m:sSup>
          <m:sSupPr>
            <m:ctrlPr>
              <w:rPr>
                <w:rFonts w:ascii="Cambria Math" w:hAnsi="Cambria Math"/>
                <w:i/>
                <w:color w:val="FF0000"/>
              </w:rPr>
            </m:ctrlPr>
          </m:sSupPr>
          <m:e>
            <m:r>
              <w:rPr>
                <w:rFonts w:ascii="Cambria Math" w:hAnsi="Cambria Math"/>
                <w:color w:val="FF0000"/>
              </w:rPr>
              <m:t>ϕ</m:t>
            </m:r>
          </m:e>
          <m:sup>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jk</m:t>
                </m:r>
              </m:sub>
            </m:sSub>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0.04757</m:t>
            </m:r>
          </m:e>
          <m:sup>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jk</m:t>
                </m:r>
              </m:sub>
            </m:sSub>
          </m:sup>
        </m:sSup>
      </m:oMath>
      <w:r w:rsidR="00C04A27" w:rsidRPr="00515AC3">
        <w:rPr>
          <w:color w:val="FF0000"/>
        </w:rPr>
        <w:t>, where d=years.</w:t>
      </w:r>
      <w:r w:rsidR="00F612C3" w:rsidRPr="00515AC3">
        <w:rPr>
          <w:color w:val="FF0000"/>
        </w:rPr>
        <w:t xml:space="preserve">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r>
          <w:rPr>
            <w:rFonts w:ascii="Cambria Math" w:hAnsi="Cambria Math"/>
            <w:color w:val="FF0000"/>
          </w:rPr>
          <m:t>=</m:t>
        </m:r>
        <m:r>
          <m:rPr>
            <m:sty m:val="p"/>
          </m:rPr>
          <w:rPr>
            <w:rFonts w:ascii="Cambria Math" w:hAnsi="Cambria Math"/>
            <w:color w:val="FF0000"/>
          </w:rPr>
          <m:t>28.3927</m:t>
        </m:r>
      </m:oMath>
    </w:p>
    <w:p w:rsidR="00F612C3" w:rsidRDefault="00C04A27" w:rsidP="00515AC3">
      <w:pPr>
        <w:pStyle w:val="ListParagraph"/>
        <w:numPr>
          <w:ilvl w:val="0"/>
          <w:numId w:val="22"/>
        </w:numPr>
        <w:rPr>
          <w:color w:val="FF0000"/>
        </w:rPr>
      </w:pPr>
      <w:r w:rsidRPr="00515AC3">
        <w:rPr>
          <w:color w:val="FF0000"/>
        </w:rPr>
        <w:t xml:space="preserve">4 months = 1/3 year. </w:t>
      </w:r>
      <w:proofErr w:type="gramStart"/>
      <w:r w:rsidRPr="00515AC3">
        <w:rPr>
          <w:color w:val="FF0000"/>
        </w:rPr>
        <w:t xml:space="preserve">Thus </w:t>
      </w:r>
      <w:proofErr w:type="gramEnd"/>
      <m:oMath>
        <m:sSup>
          <m:sSupPr>
            <m:ctrlPr>
              <w:rPr>
                <w:rFonts w:ascii="Cambria Math" w:hAnsi="Cambria Math"/>
                <w:i/>
                <w:color w:val="FF0000"/>
              </w:rPr>
            </m:ctrlPr>
          </m:sSupPr>
          <m:e>
            <m:r>
              <w:rPr>
                <w:rFonts w:ascii="Cambria Math" w:hAnsi="Cambria Math"/>
                <w:color w:val="FF0000"/>
              </w:rPr>
              <m:t>0.04757</m:t>
            </m:r>
          </m:e>
          <m:sup>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3</m:t>
                </m:r>
              </m:den>
            </m:f>
          </m:sup>
        </m:sSup>
        <m:r>
          <w:rPr>
            <w:rFonts w:ascii="Cambria Math" w:hAnsi="Cambria Math"/>
            <w:color w:val="FF0000"/>
          </w:rPr>
          <m:t>=0.362336</m:t>
        </m:r>
      </m:oMath>
      <w:r w:rsidRPr="00515AC3">
        <w:rPr>
          <w:color w:val="FF0000"/>
        </w:rPr>
        <w:t xml:space="preserve">. Correlation = </w:t>
      </w:r>
      <m:oMath>
        <m:f>
          <m:fPr>
            <m:ctrlPr>
              <w:rPr>
                <w:rFonts w:ascii="Cambria Math" w:hAnsi="Cambria Math"/>
                <w:i/>
                <w:color w:val="FF0000"/>
              </w:rPr>
            </m:ctrlPr>
          </m:fPr>
          <m:num>
            <m:r>
              <w:rPr>
                <w:rFonts w:ascii="Cambria Math" w:hAnsi="Cambria Math"/>
                <w:color w:val="FF0000"/>
              </w:rPr>
              <m:t>Cov(t1,t2)</m:t>
            </m:r>
          </m:num>
          <m:den>
            <m:rad>
              <m:radPr>
                <m:degHide m:val="1"/>
                <m:ctrlPr>
                  <w:rPr>
                    <w:rFonts w:ascii="Cambria Math" w:hAnsi="Cambria Math"/>
                    <w:i/>
                    <w:color w:val="FF0000"/>
                  </w:rPr>
                </m:ctrlPr>
              </m:radPr>
              <m:deg/>
              <m:e>
                <m:r>
                  <w:rPr>
                    <w:rFonts w:ascii="Cambria Math" w:hAnsi="Cambria Math"/>
                    <w:color w:val="FF0000"/>
                  </w:rPr>
                  <m:t>Vt1</m:t>
                </m:r>
              </m:e>
            </m:rad>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Vt2</m:t>
                </m:r>
              </m:e>
            </m:rad>
          </m:den>
        </m:f>
      </m:oMath>
      <w:r w:rsidRPr="00515AC3">
        <w:rPr>
          <w:color w:val="FF0000"/>
        </w:rPr>
        <w:t>=</w:t>
      </w:r>
      <m:oMath>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r>
              <w:rPr>
                <w:rFonts w:ascii="Cambria Math" w:hAnsi="Cambria Math"/>
                <w:color w:val="FF0000"/>
              </w:rPr>
              <m:t>*0.362336</m:t>
            </m:r>
          </m:num>
          <m:den>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0</m:t>
                    </m:r>
                  </m:sup>
                </m:sSup>
              </m:e>
            </m:rad>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0</m:t>
                    </m:r>
                  </m:sup>
                </m:sSup>
              </m:e>
            </m:rad>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r>
              <w:rPr>
                <w:rFonts w:ascii="Cambria Math" w:hAnsi="Cambria Math"/>
                <w:color w:val="FF0000"/>
              </w:rPr>
              <m:t>*0.780628</m:t>
            </m:r>
          </m:num>
          <m:den>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den>
        </m:f>
        <m:r>
          <w:rPr>
            <w:rFonts w:ascii="Cambria Math" w:hAnsi="Cambria Math"/>
            <w:color w:val="FF0000"/>
          </w:rPr>
          <m:t>=0.362336</m:t>
        </m:r>
      </m:oMath>
      <w:r w:rsidR="00515AC3">
        <w:rPr>
          <w:color w:val="FF0000"/>
        </w:rPr>
        <w:t xml:space="preserve">. </w:t>
      </w:r>
    </w:p>
    <w:p w:rsidR="00515AC3" w:rsidRDefault="00515AC3" w:rsidP="00515AC3">
      <w:pPr>
        <w:ind w:left="720"/>
        <w:rPr>
          <w:color w:val="FF0000"/>
        </w:rPr>
      </w:pPr>
      <w:r>
        <w:rPr>
          <w:color w:val="FF0000"/>
        </w:rPr>
        <w:t>ii</w:t>
      </w:r>
      <w:proofErr w:type="gramStart"/>
      <w:r>
        <w:rPr>
          <w:color w:val="FF0000"/>
        </w:rPr>
        <w:t>.  1</w:t>
      </w:r>
      <w:proofErr w:type="gramEnd"/>
      <w:r>
        <w:rPr>
          <w:color w:val="FF0000"/>
        </w:rPr>
        <w:t xml:space="preserve"> year: </w:t>
      </w:r>
      <m:oMath>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1</m:t>
            </m:r>
          </m:sup>
        </m:sSup>
        <m:r>
          <w:rPr>
            <w:rFonts w:ascii="Cambria Math" w:hAnsi="Cambria Math"/>
            <w:color w:val="FF0000"/>
          </w:rPr>
          <m:t>=0.04757. Correlation=0.04757</m:t>
        </m:r>
      </m:oMath>
      <w:r>
        <w:rPr>
          <w:color w:val="FF0000"/>
        </w:rPr>
        <w:t>.</w:t>
      </w:r>
    </w:p>
    <w:p w:rsidR="00515AC3" w:rsidRDefault="00515AC3" w:rsidP="00515AC3">
      <w:pPr>
        <w:ind w:left="720"/>
        <w:rPr>
          <w:color w:val="FF0000"/>
        </w:rPr>
      </w:pPr>
    </w:p>
    <w:p w:rsidR="00F612C3" w:rsidRPr="003A0BC7" w:rsidRDefault="00515AC3" w:rsidP="00515AC3">
      <w:pPr>
        <w:ind w:left="720"/>
        <w:rPr>
          <w:color w:val="FF0000"/>
        </w:rPr>
      </w:pPr>
      <w:r>
        <w:rPr>
          <w:color w:val="FF0000"/>
        </w:rPr>
        <w:t xml:space="preserve">The correlation </w:t>
      </w:r>
      <w:r w:rsidRPr="003A0BC7">
        <w:rPr>
          <w:color w:val="FF0000"/>
        </w:rPr>
        <w:t xml:space="preserve">between </w:t>
      </w:r>
      <w:r w:rsidRPr="003A0BC7">
        <w:rPr>
          <w:i/>
          <w:color w:val="FF0000"/>
        </w:rPr>
        <w:t>Y</w:t>
      </w:r>
      <w:r w:rsidRPr="003A0BC7">
        <w:rPr>
          <w:i/>
          <w:color w:val="FF0000"/>
          <w:vertAlign w:val="subscript"/>
        </w:rPr>
        <w:t>ij</w:t>
      </w:r>
      <w:r w:rsidRPr="003A0BC7">
        <w:rPr>
          <w:color w:val="FF0000"/>
        </w:rPr>
        <w:t>|</w:t>
      </w:r>
      <w:r w:rsidRPr="003A0BC7">
        <w:rPr>
          <w:i/>
          <w:color w:val="FF0000"/>
        </w:rPr>
        <w:t>b</w:t>
      </w:r>
      <w:r w:rsidRPr="003A0BC7">
        <w:rPr>
          <w:color w:val="FF0000"/>
          <w:vertAlign w:val="subscript"/>
        </w:rPr>
        <w:t>0</w:t>
      </w:r>
      <w:r w:rsidRPr="003A0BC7">
        <w:rPr>
          <w:i/>
          <w:color w:val="FF0000"/>
          <w:vertAlign w:val="subscript"/>
        </w:rPr>
        <w:t>i</w:t>
      </w:r>
      <w:r w:rsidRPr="003A0BC7">
        <w:rPr>
          <w:color w:val="FF0000"/>
        </w:rPr>
        <w:t xml:space="preserve"> and </w:t>
      </w:r>
      <w:proofErr w:type="spellStart"/>
      <w:r w:rsidRPr="003A0BC7">
        <w:rPr>
          <w:i/>
          <w:color w:val="FF0000"/>
        </w:rPr>
        <w:t>Y</w:t>
      </w:r>
      <w:r w:rsidRPr="003A0BC7">
        <w:rPr>
          <w:i/>
          <w:color w:val="FF0000"/>
          <w:vertAlign w:val="subscript"/>
        </w:rPr>
        <w:t>ij</w:t>
      </w:r>
      <w:proofErr w:type="spellEnd"/>
      <w:r w:rsidRPr="003A0BC7">
        <w:rPr>
          <w:color w:val="FF0000"/>
          <w:vertAlign w:val="subscript"/>
        </w:rPr>
        <w:t>ʹ</w:t>
      </w:r>
      <w:r w:rsidRPr="003A0BC7">
        <w:rPr>
          <w:color w:val="FF0000"/>
        </w:rPr>
        <w:t>|</w:t>
      </w:r>
      <w:r w:rsidRPr="003A0BC7">
        <w:rPr>
          <w:i/>
          <w:color w:val="FF0000"/>
        </w:rPr>
        <w:t>b</w:t>
      </w:r>
      <w:r w:rsidRPr="003A0BC7">
        <w:rPr>
          <w:color w:val="FF0000"/>
          <w:vertAlign w:val="subscript"/>
        </w:rPr>
        <w:t>0</w:t>
      </w:r>
      <w:r w:rsidRPr="003A0BC7">
        <w:rPr>
          <w:i/>
          <w:color w:val="FF0000"/>
          <w:vertAlign w:val="subscript"/>
        </w:rPr>
        <w:t>i</w:t>
      </w:r>
      <w:r w:rsidRPr="003A0BC7">
        <w:rPr>
          <w:color w:val="FF0000"/>
        </w:rPr>
        <w:t xml:space="preserve"> at 4 months apart is larger than at 1 year apart. This is similar to the decaying correlation structure of </w:t>
      </w:r>
      <w:proofErr w:type="gramStart"/>
      <w:r w:rsidRPr="003A0BC7">
        <w:rPr>
          <w:color w:val="FF0000"/>
        </w:rPr>
        <w:t>AR(</w:t>
      </w:r>
      <w:proofErr w:type="gramEnd"/>
      <w:r w:rsidRPr="003A0BC7">
        <w:rPr>
          <w:color w:val="FF0000"/>
        </w:rPr>
        <w:t>1)</w:t>
      </w:r>
      <w:r w:rsidR="003A0BC7">
        <w:rPr>
          <w:color w:val="FF0000"/>
        </w:rPr>
        <w:t xml:space="preserve"> where the repeated measures.</w:t>
      </w:r>
    </w:p>
    <w:p w:rsidR="00515AC3" w:rsidRPr="003A0BC7" w:rsidRDefault="00515AC3" w:rsidP="00515AC3">
      <w:pPr>
        <w:ind w:left="720"/>
        <w:rPr>
          <w:color w:val="FF0000"/>
        </w:rPr>
      </w:pPr>
    </w:p>
    <w:p w:rsidR="004E00FC" w:rsidRDefault="00983252" w:rsidP="00BF49FC">
      <w:pPr>
        <w:pStyle w:val="ListParagraph"/>
        <w:numPr>
          <w:ilvl w:val="1"/>
          <w:numId w:val="1"/>
        </w:numPr>
        <w:tabs>
          <w:tab w:val="clear" w:pos="1440"/>
          <w:tab w:val="num" w:pos="720"/>
        </w:tabs>
        <w:ind w:left="720"/>
      </w:pPr>
      <w:r>
        <w:t xml:space="preserve">Repeat part d, but for </w:t>
      </w:r>
      <w:r w:rsidR="004E00FC">
        <w:t xml:space="preserve">the correlation between </w:t>
      </w:r>
      <w:proofErr w:type="spellStart"/>
      <w:r w:rsidR="004E00FC" w:rsidRPr="004E00FC">
        <w:rPr>
          <w:i/>
        </w:rPr>
        <w:t>Y</w:t>
      </w:r>
      <w:r w:rsidR="004E00FC" w:rsidRPr="004E00FC">
        <w:rPr>
          <w:i/>
          <w:vertAlign w:val="subscript"/>
        </w:rPr>
        <w:t>ij</w:t>
      </w:r>
      <w:proofErr w:type="spellEnd"/>
      <w:r w:rsidR="004E00FC" w:rsidRPr="00B34E16">
        <w:t xml:space="preserve"> and </w:t>
      </w:r>
      <w:proofErr w:type="spellStart"/>
      <w:r w:rsidR="004E00FC" w:rsidRPr="004E00FC">
        <w:rPr>
          <w:i/>
        </w:rPr>
        <w:t>Y</w:t>
      </w:r>
      <w:r w:rsidR="004E00FC" w:rsidRPr="004E00FC">
        <w:rPr>
          <w:i/>
          <w:vertAlign w:val="subscript"/>
        </w:rPr>
        <w:t>ij</w:t>
      </w:r>
      <w:proofErr w:type="spellEnd"/>
      <w:r w:rsidR="004E00FC" w:rsidRPr="004E00FC">
        <w:rPr>
          <w:vertAlign w:val="subscript"/>
        </w:rPr>
        <w:t>ʹ</w:t>
      </w:r>
      <w:r w:rsidR="004E00FC">
        <w:t xml:space="preserve"> (unconditional responses).</w:t>
      </w:r>
    </w:p>
    <w:p w:rsidR="00C04A27" w:rsidRDefault="00C04A27" w:rsidP="00C04A27"/>
    <w:p w:rsidR="00515AC3" w:rsidRDefault="00515AC3" w:rsidP="00515AC3">
      <w:pPr>
        <w:pStyle w:val="ListParagraph"/>
        <w:numPr>
          <w:ilvl w:val="0"/>
          <w:numId w:val="23"/>
        </w:numPr>
        <w:rPr>
          <w:color w:val="FF0000"/>
        </w:rPr>
      </w:pPr>
      <w:r w:rsidRPr="00515AC3">
        <w:rPr>
          <w:color w:val="FF0000"/>
        </w:rPr>
        <w:t xml:space="preserve">4 months = 1/3 year. </w:t>
      </w:r>
      <w:proofErr w:type="gramStart"/>
      <w:r w:rsidRPr="00515AC3">
        <w:rPr>
          <w:color w:val="FF0000"/>
        </w:rPr>
        <w:t xml:space="preserve">Thus </w:t>
      </w:r>
      <w:proofErr w:type="gramEnd"/>
      <m:oMath>
        <m:sSup>
          <m:sSupPr>
            <m:ctrlPr>
              <w:rPr>
                <w:rFonts w:ascii="Cambria Math" w:hAnsi="Cambria Math"/>
                <w:i/>
                <w:color w:val="FF0000"/>
              </w:rPr>
            </m:ctrlPr>
          </m:sSupPr>
          <m:e>
            <m:r>
              <w:rPr>
                <w:rFonts w:ascii="Cambria Math" w:hAnsi="Cambria Math"/>
                <w:color w:val="FF0000"/>
              </w:rPr>
              <m:t>0.3693</m:t>
            </m:r>
          </m:e>
          <m:sup>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3</m:t>
                </m:r>
              </m:den>
            </m:f>
          </m:sup>
        </m:sSup>
        <m:r>
          <w:rPr>
            <w:rFonts w:ascii="Cambria Math" w:hAnsi="Cambria Math"/>
            <w:color w:val="FF0000"/>
          </w:rPr>
          <m:t>=0.717452</m:t>
        </m:r>
      </m:oMath>
      <w:r w:rsidRPr="00515AC3">
        <w:rPr>
          <w:color w:val="FF0000"/>
        </w:rPr>
        <w:t xml:space="preserve">. Correlation = </w:t>
      </w:r>
      <m:oMath>
        <m:f>
          <m:fPr>
            <m:ctrlPr>
              <w:rPr>
                <w:rFonts w:ascii="Cambria Math" w:hAnsi="Cambria Math"/>
                <w:i/>
                <w:color w:val="FF0000"/>
              </w:rPr>
            </m:ctrlPr>
          </m:fPr>
          <m:num>
            <m:r>
              <w:rPr>
                <w:rFonts w:ascii="Cambria Math" w:hAnsi="Cambria Math"/>
                <w:color w:val="FF0000"/>
              </w:rPr>
              <m:t>Cov(t1,t2)</m:t>
            </m:r>
          </m:num>
          <m:den>
            <m:rad>
              <m:radPr>
                <m:degHide m:val="1"/>
                <m:ctrlPr>
                  <w:rPr>
                    <w:rFonts w:ascii="Cambria Math" w:hAnsi="Cambria Math"/>
                    <w:i/>
                    <w:color w:val="FF0000"/>
                  </w:rPr>
                </m:ctrlPr>
              </m:radPr>
              <m:deg/>
              <m:e>
                <m:r>
                  <w:rPr>
                    <w:rFonts w:ascii="Cambria Math" w:hAnsi="Cambria Math"/>
                    <w:color w:val="FF0000"/>
                  </w:rPr>
                  <m:t>Vt1</m:t>
                </m:r>
              </m:e>
            </m:rad>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Vt2</m:t>
                </m:r>
              </m:e>
            </m:rad>
          </m:den>
        </m:f>
      </m:oMath>
      <w:r w:rsidRPr="00515AC3">
        <w:rPr>
          <w:color w:val="FF0000"/>
        </w:rPr>
        <w:t>=</w:t>
      </w:r>
      <m:oMath>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r>
              <w:rPr>
                <w:rFonts w:ascii="Cambria Math" w:hAnsi="Cambria Math"/>
                <w:color w:val="FF0000"/>
              </w:rPr>
              <m:t>*0.717452</m:t>
            </m:r>
          </m:num>
          <m:den>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0</m:t>
                    </m:r>
                  </m:sup>
                </m:sSup>
              </m:e>
            </m:rad>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0</m:t>
                    </m:r>
                  </m:sup>
                </m:sSup>
              </m:e>
            </m:rad>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r>
              <w:rPr>
                <w:rFonts w:ascii="Cambria Math" w:hAnsi="Cambria Math"/>
                <w:color w:val="FF0000"/>
              </w:rPr>
              <m:t>*0.780628</m:t>
            </m:r>
          </m:num>
          <m:den>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den>
        </m:f>
        <m:r>
          <w:rPr>
            <w:rFonts w:ascii="Cambria Math" w:hAnsi="Cambria Math"/>
            <w:color w:val="FF0000"/>
          </w:rPr>
          <m:t>=0.717452</m:t>
        </m:r>
      </m:oMath>
      <w:r>
        <w:rPr>
          <w:color w:val="FF0000"/>
        </w:rPr>
        <w:t xml:space="preserve">. </w:t>
      </w:r>
    </w:p>
    <w:p w:rsidR="00515AC3" w:rsidRDefault="00515AC3" w:rsidP="00515AC3">
      <w:pPr>
        <w:ind w:left="720"/>
        <w:rPr>
          <w:color w:val="FF0000"/>
        </w:rPr>
      </w:pPr>
      <w:r>
        <w:rPr>
          <w:color w:val="FF0000"/>
        </w:rPr>
        <w:t>ii</w:t>
      </w:r>
      <w:proofErr w:type="gramStart"/>
      <w:r>
        <w:rPr>
          <w:color w:val="FF0000"/>
        </w:rPr>
        <w:t>.  1</w:t>
      </w:r>
      <w:proofErr w:type="gramEnd"/>
      <w:r>
        <w:rPr>
          <w:color w:val="FF0000"/>
        </w:rPr>
        <w:t xml:space="preserve"> year: </w:t>
      </w:r>
      <m:oMath>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1</m:t>
            </m:r>
          </m:sup>
        </m:sSup>
        <m:r>
          <w:rPr>
            <w:rFonts w:ascii="Cambria Math" w:hAnsi="Cambria Math"/>
            <w:color w:val="FF0000"/>
          </w:rPr>
          <m:t>=0.3693. Correlation=0.3693</m:t>
        </m:r>
      </m:oMath>
      <w:r>
        <w:rPr>
          <w:color w:val="FF0000"/>
        </w:rPr>
        <w:t>.</w:t>
      </w:r>
    </w:p>
    <w:p w:rsidR="00C04A27" w:rsidRDefault="00C04A27" w:rsidP="00C04A27">
      <w:pPr>
        <w:ind w:left="720"/>
      </w:pPr>
    </w:p>
    <w:p w:rsidR="003A0BC7" w:rsidRDefault="003A0BC7" w:rsidP="003A0BC7">
      <w:pPr>
        <w:ind w:left="720"/>
        <w:rPr>
          <w:color w:val="FF0000"/>
        </w:rPr>
      </w:pPr>
      <w:r>
        <w:rPr>
          <w:color w:val="FF0000"/>
        </w:rPr>
        <w:t xml:space="preserve">The correlation between the </w:t>
      </w:r>
      <w:r w:rsidRPr="003A0BC7">
        <w:rPr>
          <w:color w:val="FF0000"/>
        </w:rPr>
        <w:t xml:space="preserve">unconditional </w:t>
      </w:r>
      <w:proofErr w:type="spellStart"/>
      <w:r w:rsidRPr="003A0BC7">
        <w:rPr>
          <w:i/>
          <w:color w:val="FF0000"/>
        </w:rPr>
        <w:t>Y</w:t>
      </w:r>
      <w:r w:rsidRPr="003A0BC7">
        <w:rPr>
          <w:i/>
          <w:color w:val="FF0000"/>
          <w:vertAlign w:val="subscript"/>
        </w:rPr>
        <w:t>ij</w:t>
      </w:r>
      <w:proofErr w:type="spellEnd"/>
      <w:r w:rsidRPr="003A0BC7">
        <w:rPr>
          <w:color w:val="FF0000"/>
        </w:rPr>
        <w:t xml:space="preserve"> and </w:t>
      </w:r>
      <w:proofErr w:type="spellStart"/>
      <w:r w:rsidRPr="003A0BC7">
        <w:rPr>
          <w:i/>
          <w:color w:val="FF0000"/>
        </w:rPr>
        <w:t>Y</w:t>
      </w:r>
      <w:r w:rsidRPr="003A0BC7">
        <w:rPr>
          <w:i/>
          <w:color w:val="FF0000"/>
          <w:vertAlign w:val="subscript"/>
        </w:rPr>
        <w:t>ij</w:t>
      </w:r>
      <w:proofErr w:type="spellEnd"/>
      <w:r w:rsidRPr="003A0BC7">
        <w:rPr>
          <w:color w:val="FF0000"/>
          <w:vertAlign w:val="subscript"/>
        </w:rPr>
        <w:t>ʹ</w:t>
      </w:r>
      <w:r w:rsidRPr="003A0BC7">
        <w:rPr>
          <w:color w:val="FF0000"/>
        </w:rPr>
        <w:t xml:space="preserve"> at 4 months apart is larger than at 1 year apart. </w:t>
      </w:r>
      <w:r>
        <w:rPr>
          <w:color w:val="FF0000"/>
        </w:rPr>
        <w:t>But compared to the above results, the correlation is larger for both cases indicating that the correlation between the responses without the incorporation of a random intercept tends to be greater than when the random intercept components are included.</w:t>
      </w:r>
    </w:p>
    <w:p w:rsidR="003A0BC7" w:rsidRDefault="003A0BC7" w:rsidP="00C04A27">
      <w:pPr>
        <w:ind w:left="720"/>
      </w:pPr>
    </w:p>
    <w:p w:rsidR="00C04A27" w:rsidRPr="00B34E16" w:rsidRDefault="00C04A27" w:rsidP="00C04A27"/>
    <w:p w:rsidR="004E00FC" w:rsidRDefault="004E00FC" w:rsidP="004E00FC">
      <w:pPr>
        <w:pStyle w:val="ListParagraph"/>
        <w:numPr>
          <w:ilvl w:val="1"/>
          <w:numId w:val="1"/>
        </w:numPr>
        <w:tabs>
          <w:tab w:val="clear" w:pos="1440"/>
          <w:tab w:val="num" w:pos="720"/>
        </w:tabs>
        <w:ind w:left="720"/>
      </w:pPr>
      <w:r w:rsidRPr="00B34E16">
        <w:t xml:space="preserve">Include a streamlined version of the output and write a few sentences of summary of the results.  Make sure to include an estimate the progression of the illness (slope of </w:t>
      </w:r>
      <w:r w:rsidRPr="00B34E16">
        <w:rPr>
          <w:i/>
        </w:rPr>
        <w:t>ntep</w:t>
      </w:r>
      <w:r w:rsidRPr="00B34E16">
        <w:t xml:space="preserve"> term), with a 95% confidence interval.  For </w:t>
      </w:r>
      <w:r w:rsidRPr="00B34E16">
        <w:rPr>
          <w:i/>
        </w:rPr>
        <w:t>AADO</w:t>
      </w:r>
      <w:r w:rsidRPr="00B34E16">
        <w:rPr>
          <w:i/>
          <w:vertAlign w:val="subscript"/>
        </w:rPr>
        <w:t>2</w:t>
      </w:r>
      <w:r w:rsidRPr="00B34E16">
        <w:rPr>
          <w:i/>
        </w:rPr>
        <w:t>R</w:t>
      </w:r>
      <w:r w:rsidRPr="00B34E16">
        <w:t>, remember that the lower the value, the better the health.  What can be concluded about the progression of the illness over time?</w:t>
      </w:r>
    </w:p>
    <w:p w:rsidR="00AA4C16" w:rsidRDefault="00AA4C16" w:rsidP="00AA4C16">
      <w:pPr>
        <w:pStyle w:val="ListParagraph"/>
      </w:pPr>
    </w:p>
    <w:p w:rsidR="00AA4C16" w:rsidRPr="00AA4C16" w:rsidRDefault="00AA4C16" w:rsidP="00AA4C16">
      <w:pPr>
        <w:pStyle w:val="ListParagraph"/>
        <w:rPr>
          <w:color w:val="FF0000"/>
        </w:rPr>
      </w:pPr>
      <w:r w:rsidRPr="00AA4C16">
        <w:rPr>
          <w:color w:val="FF0000"/>
        </w:rPr>
        <w:lastRenderedPageBreak/>
        <w:t>Table 3. Parameter estimates and 95% CI</w:t>
      </w:r>
    </w:p>
    <w:p w:rsidR="00AA4C16" w:rsidRDefault="00AA4C16" w:rsidP="00AA4C16">
      <w:pPr>
        <w:pStyle w:val="ListParagraph"/>
      </w:pPr>
      <w:r>
        <w:rPr>
          <w:noProof/>
          <w:lang w:eastAsia="ko-KR"/>
        </w:rPr>
        <w:drawing>
          <wp:inline distT="0" distB="0" distL="0" distR="0" wp14:anchorId="193C0F5A" wp14:editId="6098677F">
            <wp:extent cx="4133088" cy="1732997"/>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4072" cy="1741795"/>
                    </a:xfrm>
                    <a:prstGeom prst="rect">
                      <a:avLst/>
                    </a:prstGeom>
                  </pic:spPr>
                </pic:pic>
              </a:graphicData>
            </a:graphic>
          </wp:inline>
        </w:drawing>
      </w:r>
    </w:p>
    <w:p w:rsidR="00AA4C16" w:rsidRDefault="00AA4C16" w:rsidP="00AA4C16">
      <w:pPr>
        <w:pStyle w:val="ListParagraph"/>
      </w:pPr>
    </w:p>
    <w:p w:rsidR="00AA4C16" w:rsidRPr="00AA4C16" w:rsidRDefault="00AA4C16" w:rsidP="00AA4C16">
      <w:pPr>
        <w:pStyle w:val="ListParagraph"/>
        <w:rPr>
          <w:color w:val="FF0000"/>
        </w:rPr>
      </w:pPr>
      <w:r w:rsidRPr="00AA4C16">
        <w:rPr>
          <w:color w:val="FF0000"/>
        </w:rPr>
        <w:t>Based on the analysis of the AADO2R data, the repeated measure covariance structure (</w:t>
      </w:r>
      <w:r w:rsidRPr="00AA4C16">
        <w:rPr>
          <w:b/>
          <w:color w:val="FF0000"/>
        </w:rPr>
        <w:t>R</w:t>
      </w:r>
      <w:r w:rsidRPr="00AA4C16">
        <w:rPr>
          <w:color w:val="FF0000"/>
        </w:rPr>
        <w:t>) of spatial power structure was chosen (Based on lower AIC compared to VC structure) to indicate that the correlation between responses conditioned on the random intercept were 0.3624 for responses 1 year apart and 0.04757 for re</w:t>
      </w:r>
      <w:r w:rsidR="00C666DF">
        <w:rPr>
          <w:color w:val="FF0000"/>
        </w:rPr>
        <w:t>sponses 4 months apart, indicating decaying correlation of responses between time points farther apart. The choice of the spatial power structure was appropriate because the different time since exposure (</w:t>
      </w:r>
      <w:proofErr w:type="spellStart"/>
      <w:r w:rsidR="00C666DF">
        <w:rPr>
          <w:color w:val="FF0000"/>
        </w:rPr>
        <w:t>ntep</w:t>
      </w:r>
      <w:proofErr w:type="spellEnd"/>
      <w:r w:rsidR="00C666DF">
        <w:rPr>
          <w:color w:val="FF0000"/>
        </w:rPr>
        <w:t xml:space="preserve">) for each individuals can be accounted for along with having the </w:t>
      </w:r>
      <w:r w:rsidR="00A54721">
        <w:rPr>
          <w:color w:val="FF0000"/>
        </w:rPr>
        <w:t xml:space="preserve">time since exposure </w:t>
      </w:r>
      <w:r w:rsidR="00C666DF">
        <w:rPr>
          <w:color w:val="FF0000"/>
        </w:rPr>
        <w:t>variable as a continuous variable</w:t>
      </w:r>
      <w:r w:rsidR="00A54721">
        <w:rPr>
          <w:color w:val="FF0000"/>
        </w:rPr>
        <w:t>, rather than categorical,</w:t>
      </w:r>
      <w:r w:rsidR="00C666DF">
        <w:rPr>
          <w:color w:val="FF0000"/>
        </w:rPr>
        <w:t xml:space="preserve"> works well to fit the correlation structure between the time points.  The parameter estimate (fixed) is statistically significantly associated with AADO2R (p-value=0.0082) after adjusting for age</w:t>
      </w:r>
      <w:r w:rsidR="002472CA">
        <w:rPr>
          <w:color w:val="FF0000"/>
        </w:rPr>
        <w:t>, gender, and height with the estimate ind</w:t>
      </w:r>
      <w:r w:rsidR="00D67C07">
        <w:rPr>
          <w:color w:val="FF0000"/>
        </w:rPr>
        <w:t>icating 0.2117 (95% CI: 0.05545</w:t>
      </w:r>
      <w:proofErr w:type="gramStart"/>
      <w:r w:rsidR="00D67C07">
        <w:rPr>
          <w:color w:val="FF0000"/>
        </w:rPr>
        <w:t>,</w:t>
      </w:r>
      <w:r w:rsidR="002472CA">
        <w:rPr>
          <w:color w:val="FF0000"/>
        </w:rPr>
        <w:t>0.3680</w:t>
      </w:r>
      <w:proofErr w:type="gramEnd"/>
      <w:r w:rsidR="002472CA">
        <w:rPr>
          <w:color w:val="FF0000"/>
        </w:rPr>
        <w:t>) increase in AADO2R value (worsening health) for every 1 year increase in time since first exposure. Basically, health is worsening as time increases.</w:t>
      </w:r>
    </w:p>
    <w:p w:rsidR="00AA4C16" w:rsidRPr="00B34E16" w:rsidRDefault="00AA4C16" w:rsidP="00AA4C16">
      <w:pPr>
        <w:pStyle w:val="ListParagraph"/>
      </w:pPr>
    </w:p>
    <w:p w:rsidR="00B26266" w:rsidRDefault="004E00FC" w:rsidP="00B26266">
      <w:pPr>
        <w:pStyle w:val="ListParagraph"/>
        <w:numPr>
          <w:ilvl w:val="1"/>
          <w:numId w:val="1"/>
        </w:numPr>
        <w:tabs>
          <w:tab w:val="clear" w:pos="1440"/>
          <w:tab w:val="num" w:pos="720"/>
        </w:tabs>
        <w:ind w:left="720"/>
      </w:pPr>
      <w:r>
        <w:t xml:space="preserve">Note that </w:t>
      </w:r>
      <w:r w:rsidRPr="009F5CC0">
        <w:rPr>
          <w:i/>
        </w:rPr>
        <w:t>AADO</w:t>
      </w:r>
      <w:r w:rsidRPr="009F5CC0">
        <w:rPr>
          <w:i/>
          <w:vertAlign w:val="subscript"/>
        </w:rPr>
        <w:t>2</w:t>
      </w:r>
      <w:r w:rsidRPr="009F5CC0">
        <w:rPr>
          <w:i/>
        </w:rPr>
        <w:t>R</w:t>
      </w:r>
      <w:r>
        <w:t xml:space="preserve"> actually is a continuous variable with a clump at 0.  </w:t>
      </w:r>
      <w:r w:rsidR="009F5CC0">
        <w:t>Such variables occur in real life and can be modeled using 2-part or mixture models.  However, examine a histogram of the residuals to determine whether the current model may be acceptable.  Comment on what you see.  [Aside:  i</w:t>
      </w:r>
      <w:r w:rsidR="000810F8">
        <w:t>n this case, it is likely that the 0’s should have been positive since a 0 value does not appear to be theoretically possible</w:t>
      </w:r>
      <w:r w:rsidR="009F5CC0">
        <w:t xml:space="preserve"> for this variable</w:t>
      </w:r>
      <w:r w:rsidR="000810F8">
        <w:t>; from what I can see they can be attributed to</w:t>
      </w:r>
      <w:r w:rsidR="009F5CC0">
        <w:t xml:space="preserve"> measurement error, which may</w:t>
      </w:r>
      <w:r w:rsidR="000810F8">
        <w:t xml:space="preserve"> have</w:t>
      </w:r>
      <w:r w:rsidR="009F5CC0">
        <w:t xml:space="preserve"> affected other values as well.]</w:t>
      </w:r>
    </w:p>
    <w:p w:rsidR="00B26266" w:rsidRDefault="00B26266" w:rsidP="00B26266">
      <w:pPr>
        <w:pStyle w:val="ListParagraph"/>
      </w:pPr>
    </w:p>
    <w:p w:rsidR="00B26266" w:rsidRPr="00B26266" w:rsidRDefault="00B26266" w:rsidP="00B26266">
      <w:pPr>
        <w:pStyle w:val="ListParagraph"/>
        <w:rPr>
          <w:color w:val="FF0000"/>
        </w:rPr>
      </w:pPr>
      <w:r w:rsidRPr="00B26266">
        <w:rPr>
          <w:color w:val="FF0000"/>
        </w:rPr>
        <w:t>Figure 1. Histogram of Residuals</w:t>
      </w:r>
    </w:p>
    <w:p w:rsidR="00B26266" w:rsidRDefault="00B26266" w:rsidP="00B26266">
      <w:pPr>
        <w:pStyle w:val="ListParagraph"/>
      </w:pPr>
      <w:r>
        <w:rPr>
          <w:rFonts w:ascii="Arial" w:hAnsi="Arial" w:cs="Arial"/>
          <w:noProof/>
          <w:color w:val="000000"/>
          <w:sz w:val="20"/>
          <w:szCs w:val="20"/>
          <w:lang w:eastAsia="ko-KR"/>
        </w:rPr>
        <w:drawing>
          <wp:inline distT="0" distB="0" distL="0" distR="0">
            <wp:extent cx="3256089" cy="2441050"/>
            <wp:effectExtent l="0" t="0" r="1905" b="0"/>
            <wp:docPr id="6" name="Picture 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647" cy="2443718"/>
                    </a:xfrm>
                    <a:prstGeom prst="rect">
                      <a:avLst/>
                    </a:prstGeom>
                    <a:noFill/>
                    <a:ln>
                      <a:noFill/>
                    </a:ln>
                  </pic:spPr>
                </pic:pic>
              </a:graphicData>
            </a:graphic>
          </wp:inline>
        </w:drawing>
      </w:r>
    </w:p>
    <w:p w:rsidR="002F2028" w:rsidRDefault="002F2028" w:rsidP="00B26266">
      <w:pPr>
        <w:pStyle w:val="ListParagraph"/>
      </w:pPr>
    </w:p>
    <w:p w:rsidR="002F2028" w:rsidRPr="00B26266" w:rsidRDefault="002F2028" w:rsidP="002F2028">
      <w:pPr>
        <w:pStyle w:val="ListParagraph"/>
        <w:rPr>
          <w:color w:val="FF0000"/>
        </w:rPr>
      </w:pPr>
      <w:r w:rsidRPr="00B26266">
        <w:rPr>
          <w:color w:val="FF0000"/>
        </w:rPr>
        <w:t xml:space="preserve">Figure </w:t>
      </w:r>
      <w:r>
        <w:rPr>
          <w:color w:val="FF0000"/>
        </w:rPr>
        <w:t>2</w:t>
      </w:r>
      <w:r w:rsidRPr="00B26266">
        <w:rPr>
          <w:color w:val="FF0000"/>
        </w:rPr>
        <w:t xml:space="preserve">. </w:t>
      </w:r>
      <w:r>
        <w:rPr>
          <w:color w:val="FF0000"/>
        </w:rPr>
        <w:t>Residual by time</w:t>
      </w:r>
    </w:p>
    <w:p w:rsidR="002F2028" w:rsidRDefault="002F2028" w:rsidP="00B26266">
      <w:pPr>
        <w:pStyle w:val="ListParagraph"/>
      </w:pPr>
      <w:r>
        <w:rPr>
          <w:rFonts w:ascii="Arial" w:hAnsi="Arial" w:cs="Arial"/>
          <w:noProof/>
          <w:color w:val="000000"/>
          <w:sz w:val="20"/>
          <w:szCs w:val="20"/>
          <w:lang w:eastAsia="ko-KR"/>
        </w:rPr>
        <w:lastRenderedPageBreak/>
        <w:drawing>
          <wp:inline distT="0" distB="0" distL="0" distR="0">
            <wp:extent cx="3275937" cy="2455930"/>
            <wp:effectExtent l="0" t="0" r="1270" b="1905"/>
            <wp:docPr id="7" name="Picture 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609" cy="2463181"/>
                    </a:xfrm>
                    <a:prstGeom prst="rect">
                      <a:avLst/>
                    </a:prstGeom>
                    <a:noFill/>
                    <a:ln>
                      <a:noFill/>
                    </a:ln>
                  </pic:spPr>
                </pic:pic>
              </a:graphicData>
            </a:graphic>
          </wp:inline>
        </w:drawing>
      </w:r>
    </w:p>
    <w:p w:rsidR="00B26266" w:rsidRDefault="00B26266" w:rsidP="00B26266">
      <w:pPr>
        <w:pStyle w:val="ListParagraph"/>
      </w:pPr>
    </w:p>
    <w:p w:rsidR="00BC6066" w:rsidRDefault="00B26266" w:rsidP="00EB40CC">
      <w:pPr>
        <w:pStyle w:val="ListParagraph"/>
        <w:rPr>
          <w:color w:val="FF0000"/>
        </w:rPr>
      </w:pPr>
      <w:r w:rsidRPr="00B26266">
        <w:rPr>
          <w:color w:val="FF0000"/>
        </w:rPr>
        <w:t xml:space="preserve">Based on the histogram (Fig 1) it seems that the errors ~ </w:t>
      </w:r>
      <m:oMath>
        <m:r>
          <w:rPr>
            <w:rFonts w:ascii="Cambria Math" w:hAnsi="Cambria Math"/>
            <w:color w:val="FF0000"/>
          </w:rPr>
          <m:t>N(0,</m:t>
        </m:r>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r>
          <w:rPr>
            <w:rFonts w:ascii="Cambria Math" w:hAnsi="Cambria Math"/>
            <w:color w:val="FF0000"/>
          </w:rPr>
          <m:t>)</m:t>
        </m:r>
      </m:oMath>
      <w:r>
        <w:rPr>
          <w:color w:val="FF0000"/>
        </w:rPr>
        <w:t xml:space="preserve"> (almost perfectly normally distributed)</w:t>
      </w:r>
      <w:r w:rsidR="002F2028">
        <w:rPr>
          <w:color w:val="FF0000"/>
        </w:rPr>
        <w:t>. The</w:t>
      </w:r>
      <w:r w:rsidR="00EB40CC">
        <w:rPr>
          <w:color w:val="FF0000"/>
        </w:rPr>
        <w:t xml:space="preserve"> residual by time plot (Fig 2) also indicate that there are no real pattern to the residual over time indicating that the model may be appropriate.</w:t>
      </w:r>
      <w:r w:rsidR="002F2028">
        <w:rPr>
          <w:color w:val="FF0000"/>
        </w:rPr>
        <w:t xml:space="preserve"> </w:t>
      </w:r>
      <w:r w:rsidR="00EB40CC" w:rsidRPr="00EB40CC">
        <w:rPr>
          <w:color w:val="FF0000"/>
        </w:rPr>
        <w:t>S</w:t>
      </w:r>
      <w:r w:rsidRPr="00EB40CC">
        <w:rPr>
          <w:color w:val="FF0000"/>
        </w:rPr>
        <w:t>o at first thought the current model may seem acceptable but if t</w:t>
      </w:r>
      <w:r w:rsidR="002F2028" w:rsidRPr="00EB40CC">
        <w:rPr>
          <w:color w:val="FF0000"/>
        </w:rPr>
        <w:t xml:space="preserve">he values are not theoretically possible and the current residual plot is affected by measurement error then analysis would need to account for the potential measurement error using a new </w:t>
      </w:r>
      <m:oMath>
        <m:sSubSup>
          <m:sSubSupPr>
            <m:ctrlPr>
              <w:rPr>
                <w:rFonts w:ascii="Cambria Math" w:hAnsi="Cambria Math"/>
                <w:i/>
                <w:color w:val="FF0000"/>
              </w:rPr>
            </m:ctrlPr>
          </m:sSubSupPr>
          <m:e>
            <m:r>
              <w:rPr>
                <w:rFonts w:ascii="Cambria Math" w:hAnsi="Cambria Math"/>
                <w:color w:val="FF0000"/>
              </w:rPr>
              <m:t>Y</m:t>
            </m:r>
          </m:e>
          <m:sub>
            <m:r>
              <w:rPr>
                <w:rFonts w:ascii="Cambria Math" w:hAnsi="Cambria Math"/>
                <w:color w:val="FF0000"/>
              </w:rPr>
              <m:t>ij</m:t>
            </m: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ij</m:t>
            </m:r>
          </m:sub>
        </m:sSub>
      </m:oMath>
      <w:r w:rsidR="002F2028" w:rsidRPr="00EB40CC">
        <w:rPr>
          <w:color w:val="FF0000"/>
        </w:rPr>
        <w:t xml:space="preserve"> where </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ij</m:t>
            </m:r>
          </m:sub>
        </m:sSub>
        <m:r>
          <w:rPr>
            <w:rFonts w:ascii="Cambria Math" w:hAnsi="Cambria Math"/>
            <w:color w:val="FF0000"/>
          </w:rPr>
          <m:t>~N(0,</m:t>
        </m:r>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w</m:t>
            </m:r>
          </m:sub>
          <m:sup>
            <m:r>
              <w:rPr>
                <w:rFonts w:ascii="Cambria Math" w:hAnsi="Cambria Math"/>
                <w:color w:val="FF0000"/>
              </w:rPr>
              <m:t>2</m:t>
            </m:r>
          </m:sup>
        </m:sSubSup>
        <m:r>
          <w:rPr>
            <w:rFonts w:ascii="Cambria Math" w:hAnsi="Cambria Math"/>
            <w:color w:val="FF0000"/>
          </w:rPr>
          <m:t>)</m:t>
        </m:r>
      </m:oMath>
      <w:r w:rsidR="002F2028" w:rsidRPr="00EB40CC">
        <w:rPr>
          <w:color w:val="FF0000"/>
        </w:rPr>
        <w:t xml:space="preserve"> and the regression equation would be updated accordingly to account for both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oMath>
      <w:r w:rsidR="002F2028" w:rsidRPr="00EB40CC">
        <w:rPr>
          <w:color w:val="FF0000"/>
        </w:rPr>
        <w:t xml:space="preserve"> and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w</m:t>
            </m:r>
          </m:sub>
          <m:sup>
            <m:r>
              <w:rPr>
                <w:rFonts w:ascii="Cambria Math" w:hAnsi="Cambria Math"/>
                <w:color w:val="FF0000"/>
              </w:rPr>
              <m:t>2</m:t>
            </m:r>
          </m:sup>
        </m:sSubSup>
      </m:oMath>
      <w:r w:rsidR="002F2028" w:rsidRPr="00EB40CC">
        <w:rPr>
          <w:color w:val="FF0000"/>
        </w:rPr>
        <w:t>.</w:t>
      </w:r>
      <w:r w:rsidR="00C95AE0">
        <w:rPr>
          <w:color w:val="FF0000"/>
        </w:rPr>
        <w:t xml:space="preserve"> </w:t>
      </w:r>
      <w:r w:rsidR="00FC28EB">
        <w:rPr>
          <w:color w:val="FF0000"/>
        </w:rPr>
        <w:t xml:space="preserve">Another method to resolve the issue of measurement error would be to </w:t>
      </w:r>
      <w:r w:rsidR="00C95AE0">
        <w:rPr>
          <w:color w:val="FF0000"/>
        </w:rPr>
        <w:t>use a mixture model</w:t>
      </w:r>
      <w:r w:rsidR="00FC28EB">
        <w:rPr>
          <w:color w:val="FF0000"/>
        </w:rPr>
        <w:t xml:space="preserve"> where two different distributions (Truncated normal and Normal) would be used for estimation/inference</w:t>
      </w:r>
      <w:bookmarkStart w:id="0" w:name="_GoBack"/>
      <w:bookmarkEnd w:id="0"/>
      <w:r w:rsidR="00C95AE0">
        <w:rPr>
          <w:color w:val="FF0000"/>
        </w:rPr>
        <w:t>.</w:t>
      </w:r>
    </w:p>
    <w:p w:rsidR="00BC6066" w:rsidRDefault="00BC6066" w:rsidP="00EB40CC">
      <w:pPr>
        <w:pStyle w:val="ListParagraph"/>
        <w:rPr>
          <w:u w:val="single"/>
        </w:rPr>
      </w:pPr>
    </w:p>
    <w:p w:rsidR="00BC6066" w:rsidRDefault="00BC6066" w:rsidP="00BC6066">
      <w:pPr>
        <w:pStyle w:val="ListParagraph"/>
      </w:pPr>
      <w:r>
        <w:rPr>
          <w:u w:val="single"/>
        </w:rPr>
        <w:t>Appendix</w:t>
      </w:r>
    </w:p>
    <w:p w:rsidR="00BC6066" w:rsidRDefault="00BC6066" w:rsidP="00BC6066">
      <w:pPr>
        <w:pStyle w:val="ListParagraph"/>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cbd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"C:\Users\kimchon\Downloads"</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*load data;</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cbd</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cbd.be_study</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temp1;</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cbd</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nptenew</w:t>
      </w:r>
      <w:proofErr w:type="spellEnd"/>
      <w:proofErr w:type="gramEnd"/>
      <w:r>
        <w:rPr>
          <w:rFonts w:ascii="Courier New" w:hAnsi="Courier New" w:cs="Courier New"/>
          <w:color w:val="000000"/>
          <w:sz w:val="20"/>
          <w:szCs w:val="20"/>
          <w:shd w:val="clear" w:color="auto" w:fill="FFFFFF"/>
        </w:rPr>
        <w:t xml:space="preserve"> = round(</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*fit mixed model;</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cbd</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id gender;</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aado2r = </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ageep</w:t>
      </w:r>
      <w:proofErr w:type="spellEnd"/>
      <w:r>
        <w:rPr>
          <w:rFonts w:ascii="Courier New" w:hAnsi="Courier New" w:cs="Courier New"/>
          <w:color w:val="000000"/>
          <w:sz w:val="20"/>
          <w:szCs w:val="20"/>
          <w:shd w:val="clear" w:color="auto" w:fill="FFFFFF"/>
        </w:rPr>
        <w:t xml:space="preserve"> height gender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=out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random</w:t>
      </w:r>
      <w:proofErr w:type="gramEnd"/>
      <w:r>
        <w:rPr>
          <w:rFonts w:ascii="Courier New" w:hAnsi="Courier New" w:cs="Courier New"/>
          <w:color w:val="000000"/>
          <w:sz w:val="20"/>
          <w:szCs w:val="20"/>
          <w:shd w:val="clear" w:color="auto" w:fill="FFFFFF"/>
        </w:rPr>
        <w:t xml:space="preserve"> intercept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=id;</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*fit using spatial exponent;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cbd</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id gender;</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aado2r = </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ageep</w:t>
      </w:r>
      <w:proofErr w:type="spellEnd"/>
      <w:r>
        <w:rPr>
          <w:rFonts w:ascii="Courier New" w:hAnsi="Courier New" w:cs="Courier New"/>
          <w:color w:val="000000"/>
          <w:sz w:val="20"/>
          <w:szCs w:val="20"/>
          <w:shd w:val="clear" w:color="auto" w:fill="FFFFFF"/>
        </w:rPr>
        <w:t xml:space="preserve"> height gender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=out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random</w:t>
      </w:r>
      <w:proofErr w:type="gramEnd"/>
      <w:r>
        <w:rPr>
          <w:rFonts w:ascii="Courier New" w:hAnsi="Courier New" w:cs="Courier New"/>
          <w:color w:val="000000"/>
          <w:sz w:val="20"/>
          <w:szCs w:val="20"/>
          <w:shd w:val="clear" w:color="auto" w:fill="FFFFFF"/>
        </w:rPr>
        <w:t xml:space="preserve"> intercept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=id;</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repeated</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*conditional correlation question;</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*spatial power with random intercept;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cbd</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id gender;</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aado2r = </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ageep</w:t>
      </w:r>
      <w:proofErr w:type="spellEnd"/>
      <w:r>
        <w:rPr>
          <w:rFonts w:ascii="Courier New" w:hAnsi="Courier New" w:cs="Courier New"/>
          <w:color w:val="000000"/>
          <w:sz w:val="20"/>
          <w:szCs w:val="20"/>
          <w:shd w:val="clear" w:color="auto" w:fill="FFFFFF"/>
        </w:rPr>
        <w:t xml:space="preserve"> height gender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=out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random</w:t>
      </w:r>
      <w:proofErr w:type="gramEnd"/>
      <w:r>
        <w:rPr>
          <w:rFonts w:ascii="Courier New" w:hAnsi="Courier New" w:cs="Courier New"/>
          <w:color w:val="000000"/>
          <w:sz w:val="20"/>
          <w:szCs w:val="20"/>
          <w:shd w:val="clear" w:color="auto" w:fill="FFFFFF"/>
        </w:rPr>
        <w:t xml:space="preserve"> intercept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=id;</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repeated</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sp</w:t>
      </w:r>
      <w:proofErr w:type="spellEnd"/>
      <w:r>
        <w:rPr>
          <w:rFonts w:ascii="Courier New" w:hAnsi="Courier New" w:cs="Courier New"/>
          <w:color w:val="000000"/>
          <w:sz w:val="20"/>
          <w:szCs w:val="20"/>
          <w:shd w:val="clear" w:color="auto" w:fill="FFFFFF"/>
        </w:rPr>
        <w:t>(pow)(</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*Figure to see what's going on;</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=out;  </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series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=gender;</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*unconditional correlation question;</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cbd</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id gender;</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aado2r = </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ageep</w:t>
      </w:r>
      <w:proofErr w:type="spellEnd"/>
      <w:r>
        <w:rPr>
          <w:rFonts w:ascii="Courier New" w:hAnsi="Courier New" w:cs="Courier New"/>
          <w:color w:val="000000"/>
          <w:sz w:val="20"/>
          <w:szCs w:val="20"/>
          <w:shd w:val="clear" w:color="auto" w:fill="FFFFFF"/>
        </w:rPr>
        <w:t xml:space="preserve"> height gender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=out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repeated</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sp</w:t>
      </w:r>
      <w:proofErr w:type="spellEnd"/>
      <w:r>
        <w:rPr>
          <w:rFonts w:ascii="Courier New" w:hAnsi="Courier New" w:cs="Courier New"/>
          <w:color w:val="000000"/>
          <w:sz w:val="20"/>
          <w:szCs w:val="20"/>
          <w:shd w:val="clear" w:color="auto" w:fill="FFFFFF"/>
        </w:rPr>
        <w:t>(pow)(</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*1g: examine histogram of residual and determine if current model acceptable/appropriate;</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out;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resid</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"Histogram for Residual of AADO2R data using Spatial Power Structure"</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stdize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out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=fig2;</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resid</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*Normal </w:t>
      </w:r>
      <w:proofErr w:type="spellStart"/>
      <w:r>
        <w:rPr>
          <w:rFonts w:ascii="Courier New" w:hAnsi="Courier New" w:cs="Courier New"/>
          <w:color w:val="008000"/>
          <w:sz w:val="20"/>
          <w:szCs w:val="20"/>
          <w:shd w:val="clear" w:color="auto" w:fill="FFFFFF"/>
        </w:rPr>
        <w:t>qqplot</w:t>
      </w:r>
      <w:proofErr w:type="spellEnd"/>
      <w:r>
        <w:rPr>
          <w:rFonts w:ascii="Courier New" w:hAnsi="Courier New" w:cs="Courier New"/>
          <w:color w:val="008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fig2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resid</w:t>
      </w:r>
      <w:proofErr w:type="spell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qqplot</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href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vref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*Residual by time plot;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=out;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'Residual by time'</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scatter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resid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=gender;</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=out;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'AADO2R by time'</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scatter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=aado2r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=gender;</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=out;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'AADO2R by time since exposure'</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series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ntep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=aado2r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=id </w:t>
      </w:r>
      <w:proofErr w:type="spellStart"/>
      <w:r>
        <w:rPr>
          <w:rFonts w:ascii="Courier New" w:hAnsi="Courier New" w:cs="Courier New"/>
          <w:color w:val="000000"/>
          <w:sz w:val="20"/>
          <w:szCs w:val="20"/>
          <w:shd w:val="clear" w:color="auto" w:fill="FFFFFF"/>
        </w:rPr>
        <w:t>grouplc</w:t>
      </w:r>
      <w:proofErr w:type="spellEnd"/>
      <w:r>
        <w:rPr>
          <w:rFonts w:ascii="Courier New" w:hAnsi="Courier New" w:cs="Courier New"/>
          <w:color w:val="000000"/>
          <w:sz w:val="20"/>
          <w:szCs w:val="20"/>
          <w:shd w:val="clear" w:color="auto" w:fill="FFFFFF"/>
        </w:rPr>
        <w:t xml:space="preserve">=gender </w:t>
      </w:r>
      <w:r>
        <w:rPr>
          <w:rFonts w:ascii="Courier New" w:hAnsi="Courier New" w:cs="Courier New"/>
          <w:color w:val="0000FF"/>
          <w:sz w:val="20"/>
          <w:szCs w:val="20"/>
          <w:shd w:val="clear" w:color="auto" w:fill="FFFFFF"/>
        </w:rPr>
        <w:t>name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'grouping'</w:t>
      </w:r>
      <w:r>
        <w:rPr>
          <w:rFonts w:ascii="Courier New" w:hAnsi="Courier New" w:cs="Courier New"/>
          <w:color w:val="000000"/>
          <w:sz w:val="20"/>
          <w:szCs w:val="20"/>
          <w:shd w:val="clear" w:color="auto" w:fill="FFFFFF"/>
        </w:rPr>
        <w:t>;</w:t>
      </w:r>
    </w:p>
    <w:p w:rsidR="00BC6066" w:rsidRDefault="00BC6066" w:rsidP="00BC606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keylegend</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'grouping'</w:t>
      </w:r>
      <w:r>
        <w:rPr>
          <w:rFonts w:ascii="Courier New" w:hAnsi="Courier New" w:cs="Courier New"/>
          <w:color w:val="000000"/>
          <w:sz w:val="20"/>
          <w:szCs w:val="20"/>
          <w:shd w:val="clear" w:color="auto" w:fill="FFFFFF"/>
        </w:rPr>
        <w:t xml:space="preserve"> / type=</w:t>
      </w:r>
      <w:proofErr w:type="spellStart"/>
      <w:r>
        <w:rPr>
          <w:rFonts w:ascii="Courier New" w:hAnsi="Courier New" w:cs="Courier New"/>
          <w:color w:val="000000"/>
          <w:sz w:val="20"/>
          <w:szCs w:val="20"/>
          <w:shd w:val="clear" w:color="auto" w:fill="FFFFFF"/>
        </w:rPr>
        <w:t>linecolor</w:t>
      </w:r>
      <w:proofErr w:type="spellEnd"/>
      <w:r>
        <w:rPr>
          <w:rFonts w:ascii="Courier New" w:hAnsi="Courier New" w:cs="Courier New"/>
          <w:color w:val="000000"/>
          <w:sz w:val="20"/>
          <w:szCs w:val="20"/>
          <w:shd w:val="clear" w:color="auto" w:fill="FFFFFF"/>
        </w:rPr>
        <w:t>;</w:t>
      </w:r>
    </w:p>
    <w:p w:rsidR="00BC6066" w:rsidRDefault="00BC6066" w:rsidP="00BC6066">
      <w:pPr>
        <w:pStyle w:val="ListParagraph"/>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F210F" w:rsidRPr="00BC6066" w:rsidRDefault="007F210F" w:rsidP="00BC6066">
      <w:pPr>
        <w:pStyle w:val="ListParagraph"/>
        <w:rPr>
          <w:u w:val="single"/>
        </w:rPr>
      </w:pPr>
      <w:r w:rsidRPr="00BC6066">
        <w:rPr>
          <w:u w:val="single"/>
        </w:rPr>
        <w:br w:type="page"/>
      </w:r>
    </w:p>
    <w:p w:rsidR="009F5CC0" w:rsidRPr="009F5CC0" w:rsidRDefault="009F5CC0" w:rsidP="009F5CC0">
      <w:pPr>
        <w:tabs>
          <w:tab w:val="num" w:pos="720"/>
        </w:tabs>
        <w:rPr>
          <w:u w:val="single"/>
        </w:rPr>
      </w:pPr>
      <w:r w:rsidRPr="009F5CC0">
        <w:rPr>
          <w:u w:val="single"/>
        </w:rPr>
        <w:lastRenderedPageBreak/>
        <w:t>Project installment #2</w:t>
      </w:r>
    </w:p>
    <w:p w:rsidR="009F5CC0" w:rsidRDefault="009F5CC0" w:rsidP="009F5CC0">
      <w:pPr>
        <w:tabs>
          <w:tab w:val="num" w:pos="720"/>
        </w:tabs>
      </w:pPr>
    </w:p>
    <w:p w:rsidR="007F210F" w:rsidRDefault="007F210F" w:rsidP="009F5CC0">
      <w:pPr>
        <w:tabs>
          <w:tab w:val="num" w:pos="720"/>
        </w:tabs>
      </w:pPr>
      <w:r>
        <w:t>Note:  the approaches below are to get you start thinking.  I am basically asking that some progress be made on your project, so if these are not directly applicable, just move forward and give me an update about where you are at by the middle of next week.  If you would like some specific guidance, let me know.</w:t>
      </w:r>
    </w:p>
    <w:p w:rsidR="007F210F" w:rsidRDefault="007F210F" w:rsidP="009F5CC0">
      <w:pPr>
        <w:tabs>
          <w:tab w:val="num" w:pos="720"/>
        </w:tabs>
      </w:pPr>
    </w:p>
    <w:p w:rsidR="007F210F" w:rsidRDefault="007F210F" w:rsidP="009F5CC0">
      <w:pPr>
        <w:tabs>
          <w:tab w:val="num" w:pos="720"/>
        </w:tabs>
      </w:pPr>
      <w:r>
        <w:t xml:space="preserve">I would just like to see a few pages including a description about what you tried, and some very streamlined output.  </w:t>
      </w:r>
      <w:r w:rsidR="008D2CEC">
        <w:t xml:space="preserve">This does not need to be finalized work; it can be ‘work in progress’.  </w:t>
      </w:r>
      <w:r>
        <w:t>You can put code in an Appendix.</w:t>
      </w:r>
    </w:p>
    <w:p w:rsidR="007F210F" w:rsidRDefault="007F210F" w:rsidP="009F5CC0">
      <w:pPr>
        <w:tabs>
          <w:tab w:val="num" w:pos="720"/>
        </w:tabs>
      </w:pPr>
    </w:p>
    <w:p w:rsidR="007F210F" w:rsidRDefault="007F210F" w:rsidP="009D6171">
      <w:pPr>
        <w:pStyle w:val="ListParagraph"/>
        <w:numPr>
          <w:ilvl w:val="1"/>
          <w:numId w:val="21"/>
        </w:numPr>
        <w:spacing w:after="200" w:line="276" w:lineRule="auto"/>
        <w:ind w:left="720"/>
      </w:pPr>
      <w:r>
        <w:t xml:space="preserve">If you have not done so already, explain the type of outcome variable you have and the basic modeling approach you will use </w:t>
      </w:r>
      <w:r w:rsidR="008D2CEC">
        <w:t>for it</w:t>
      </w:r>
      <w:r>
        <w:t xml:space="preserve"> (e.g., linear mixed model for a continuous/normal outcome; Poisson regression for a count outcome, logistic regression for a binary outcome, etc.).</w:t>
      </w:r>
    </w:p>
    <w:p w:rsidR="004479BA" w:rsidRDefault="004479BA" w:rsidP="004479BA">
      <w:pPr>
        <w:spacing w:after="200" w:line="276" w:lineRule="auto"/>
      </w:pPr>
    </w:p>
    <w:p w:rsidR="009D6171" w:rsidRDefault="009D6171" w:rsidP="009D6171">
      <w:pPr>
        <w:pStyle w:val="ListParagraph"/>
        <w:numPr>
          <w:ilvl w:val="1"/>
          <w:numId w:val="21"/>
        </w:numPr>
        <w:spacing w:after="200" w:line="276" w:lineRule="auto"/>
        <w:ind w:left="720"/>
      </w:pPr>
      <w:r>
        <w:t>If applicable, update or modify the graph you turned in for Installment #1.</w:t>
      </w:r>
    </w:p>
    <w:p w:rsidR="009D6171" w:rsidRDefault="009D6171" w:rsidP="009D6171">
      <w:pPr>
        <w:pStyle w:val="ListParagraph"/>
        <w:numPr>
          <w:ilvl w:val="1"/>
          <w:numId w:val="21"/>
        </w:numPr>
        <w:spacing w:after="200" w:line="276" w:lineRule="auto"/>
        <w:ind w:left="720"/>
      </w:pPr>
      <w:r>
        <w:t>First attempt at modeling the data</w:t>
      </w:r>
      <w:r w:rsidR="007F210F">
        <w:t>:</w:t>
      </w:r>
    </w:p>
    <w:p w:rsidR="009D6171" w:rsidRDefault="009D6171" w:rsidP="009D6171">
      <w:pPr>
        <w:pStyle w:val="ListParagraph"/>
        <w:numPr>
          <w:ilvl w:val="2"/>
          <w:numId w:val="21"/>
        </w:numPr>
        <w:spacing w:after="200" w:line="276" w:lineRule="auto"/>
        <w:ind w:left="1080"/>
      </w:pPr>
      <w:r>
        <w:t>If you have a limited number of time points, try modeling time as a class variable.  Look at estimates over time obtained from either the LSMEANS or ESTIMATE statements.  Does it appear that some smooth function (e.g., linear, quadratic, other) could be used for time?  If so, suggest it, but for now you don’t need to try it.</w:t>
      </w:r>
    </w:p>
    <w:p w:rsidR="009D6171" w:rsidRDefault="009D6171" w:rsidP="009D6171">
      <w:pPr>
        <w:pStyle w:val="ListParagraph"/>
        <w:numPr>
          <w:ilvl w:val="2"/>
          <w:numId w:val="21"/>
        </w:numPr>
        <w:spacing w:after="200" w:line="276" w:lineRule="auto"/>
        <w:ind w:left="1080"/>
      </w:pPr>
      <w:r>
        <w:t xml:space="preserve">If you have many time points or data for which subjects had different time points, try modeling time as continuous.  Does some more complex model </w:t>
      </w:r>
      <w:r w:rsidR="007F210F">
        <w:t>(polynomial,</w:t>
      </w:r>
      <w:r>
        <w:t xml:space="preserve"> spline</w:t>
      </w:r>
      <w:r w:rsidR="007F210F">
        <w:t>) seem like it might work?  If so, give it a try.</w:t>
      </w:r>
    </w:p>
    <w:p w:rsidR="009D6171" w:rsidRPr="009D6171" w:rsidRDefault="009D6171" w:rsidP="007F210F">
      <w:pPr>
        <w:pStyle w:val="ListParagraph"/>
        <w:numPr>
          <w:ilvl w:val="2"/>
          <w:numId w:val="21"/>
        </w:numPr>
        <w:spacing w:after="200" w:line="276" w:lineRule="auto"/>
        <w:ind w:left="1080"/>
      </w:pPr>
      <w:r>
        <w:t>If you do not have time as a main predictor (e.g., maybe you just have nested data), explain an approach to model it, and then try it.  Explain what you found.</w:t>
      </w:r>
    </w:p>
    <w:p w:rsidR="009D6171" w:rsidRDefault="007F210F" w:rsidP="009D6171">
      <w:pPr>
        <w:pStyle w:val="ListParagraph"/>
        <w:numPr>
          <w:ilvl w:val="1"/>
          <w:numId w:val="21"/>
        </w:numPr>
        <w:spacing w:after="200" w:line="276" w:lineRule="auto"/>
        <w:ind w:left="720"/>
      </w:pPr>
      <w:r>
        <w:t>Model selection:</w:t>
      </w:r>
    </w:p>
    <w:p w:rsidR="009D6171" w:rsidRDefault="009D6171" w:rsidP="009D6171">
      <w:pPr>
        <w:pStyle w:val="ListParagraph"/>
        <w:numPr>
          <w:ilvl w:val="2"/>
          <w:numId w:val="21"/>
        </w:numPr>
        <w:spacing w:after="200" w:line="276" w:lineRule="auto"/>
        <w:ind w:left="1080"/>
      </w:pPr>
      <w:r>
        <w:t xml:space="preserve">Do you have clear covariates to include or will some be chosen based on model fit?  </w:t>
      </w:r>
      <w:r w:rsidR="008D2CEC">
        <w:t>(</w:t>
      </w:r>
      <w:r>
        <w:t xml:space="preserve">If you do any </w:t>
      </w:r>
      <w:r w:rsidR="007F210F">
        <w:t>model selection, you can just use a reasonable covariance structure, one that accounts for repeated measures in some way…we will focus on selecting a ‘best’ covariance structure later.</w:t>
      </w:r>
      <w:r w:rsidR="008D2CEC">
        <w:t>)</w:t>
      </w:r>
      <w:r w:rsidR="007F210F">
        <w:t xml:space="preserve">  </w:t>
      </w:r>
      <w:r w:rsidR="008D2CEC">
        <w:t xml:space="preserve">Go ahead and try some models, although note that </w:t>
      </w:r>
      <w:r w:rsidR="007F210F">
        <w:t>I do not want this project to be consumed by model selection of fixed effects (unless it involves the key variable of interest, such as a polynomial or spline function for time</w:t>
      </w:r>
      <w:r w:rsidR="008D2CEC">
        <w:t>…I know some subjects will be working with such models</w:t>
      </w:r>
      <w:r w:rsidR="007F210F">
        <w:t>).</w:t>
      </w:r>
      <w:r w:rsidR="008D2CEC">
        <w:t xml:space="preserve">  </w:t>
      </w:r>
      <w:r w:rsidR="00507224">
        <w:t xml:space="preserve">Remember that if you are using REML in SAS, the AIC does not penalize for fixed-effect parameters.  </w:t>
      </w:r>
      <w:r w:rsidR="008D2CEC">
        <w:t xml:space="preserve">If you just </w:t>
      </w:r>
      <w:r w:rsidR="00507224">
        <w:t xml:space="preserve">want to </w:t>
      </w:r>
      <w:r w:rsidR="008D2CEC">
        <w:t xml:space="preserve">specify your model beforehand, that is completely fine.  </w:t>
      </w:r>
    </w:p>
    <w:p w:rsidR="009F5CC0" w:rsidRDefault="007F210F" w:rsidP="00507224">
      <w:pPr>
        <w:pStyle w:val="ListParagraph"/>
        <w:numPr>
          <w:ilvl w:val="2"/>
          <w:numId w:val="21"/>
        </w:numPr>
        <w:spacing w:after="200" w:line="276" w:lineRule="auto"/>
        <w:ind w:left="1080"/>
      </w:pPr>
      <w:r>
        <w:t xml:space="preserve">Once you are comfortable with the fixed-effect part of the model, focus on covariance structures.  </w:t>
      </w:r>
      <w:r w:rsidR="009D6171">
        <w:t>What covariance structure</w:t>
      </w:r>
      <w:r w:rsidR="00507224">
        <w:t>s</w:t>
      </w:r>
      <w:r w:rsidR="009D6171">
        <w:t xml:space="preserve"> seem like they might work?  What makes most sense for your data, modeling </w:t>
      </w:r>
      <w:r w:rsidR="00507224">
        <w:t xml:space="preserve">the </w:t>
      </w:r>
      <w:r w:rsidR="009D6171">
        <w:t>G</w:t>
      </w:r>
      <w:r w:rsidR="00507224">
        <w:t xml:space="preserve"> matrix</w:t>
      </w:r>
      <w:r w:rsidR="009D6171">
        <w:t>, R</w:t>
      </w:r>
      <w:r w:rsidR="00507224">
        <w:t xml:space="preserve"> matrix</w:t>
      </w:r>
      <w:r w:rsidR="009D6171">
        <w:t xml:space="preserve"> or both?</w:t>
      </w:r>
      <w:r>
        <w:t xml:space="preserve">  </w:t>
      </w:r>
      <w:r w:rsidR="009D6171">
        <w:t>Before you start examining AIC’s, list some potential models</w:t>
      </w:r>
      <w:r>
        <w:t>, and then try fitting them.</w:t>
      </w:r>
    </w:p>
    <w:sectPr w:rsidR="009F5CC0" w:rsidSect="004E00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1B63F39"/>
    <w:multiLevelType w:val="hybridMultilevel"/>
    <w:tmpl w:val="23F24B8A"/>
    <w:lvl w:ilvl="0" w:tplc="9DE037F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42879"/>
    <w:multiLevelType w:val="hybridMultilevel"/>
    <w:tmpl w:val="5EFE95FC"/>
    <w:lvl w:ilvl="0" w:tplc="EEDC09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E2A68AF"/>
    <w:multiLevelType w:val="hybridMultilevel"/>
    <w:tmpl w:val="23F24B8A"/>
    <w:lvl w:ilvl="0" w:tplc="9DE037F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B54"/>
    <w:multiLevelType w:val="hybridMultilevel"/>
    <w:tmpl w:val="CD105D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A17BB"/>
    <w:multiLevelType w:val="hybridMultilevel"/>
    <w:tmpl w:val="72C68FF2"/>
    <w:lvl w:ilvl="0" w:tplc="27649FA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7086B69"/>
    <w:multiLevelType w:val="hybridMultilevel"/>
    <w:tmpl w:val="676AE476"/>
    <w:lvl w:ilvl="0" w:tplc="EF8EC29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2ED2A196">
      <w:start w:val="1"/>
      <w:numFmt w:val="lowerRoman"/>
      <w:lvlText w:val="%6)"/>
      <w:lvlJc w:val="left"/>
      <w:pPr>
        <w:ind w:left="4860" w:hanging="720"/>
      </w:pPr>
      <w:rPr>
        <w:rFonts w:hint="default"/>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8"/>
  </w:num>
  <w:num w:numId="4">
    <w:abstractNumId w:val="22"/>
  </w:num>
  <w:num w:numId="5">
    <w:abstractNumId w:val="0"/>
  </w:num>
  <w:num w:numId="6">
    <w:abstractNumId w:val="11"/>
  </w:num>
  <w:num w:numId="7">
    <w:abstractNumId w:val="9"/>
  </w:num>
  <w:num w:numId="8">
    <w:abstractNumId w:val="13"/>
  </w:num>
  <w:num w:numId="9">
    <w:abstractNumId w:val="3"/>
  </w:num>
  <w:num w:numId="10">
    <w:abstractNumId w:val="16"/>
  </w:num>
  <w:num w:numId="11">
    <w:abstractNumId w:val="21"/>
  </w:num>
  <w:num w:numId="12">
    <w:abstractNumId w:val="20"/>
  </w:num>
  <w:num w:numId="13">
    <w:abstractNumId w:val="19"/>
  </w:num>
  <w:num w:numId="14">
    <w:abstractNumId w:val="12"/>
  </w:num>
  <w:num w:numId="15">
    <w:abstractNumId w:val="15"/>
  </w:num>
  <w:num w:numId="16">
    <w:abstractNumId w:val="14"/>
  </w:num>
  <w:num w:numId="17">
    <w:abstractNumId w:val="8"/>
  </w:num>
  <w:num w:numId="18">
    <w:abstractNumId w:val="5"/>
  </w:num>
  <w:num w:numId="19">
    <w:abstractNumId w:val="2"/>
  </w:num>
  <w:num w:numId="20">
    <w:abstractNumId w:val="6"/>
  </w:num>
  <w:num w:numId="21">
    <w:abstractNumId w:val="7"/>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44"/>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0F8"/>
    <w:rsid w:val="000811AE"/>
    <w:rsid w:val="00081504"/>
    <w:rsid w:val="00081556"/>
    <w:rsid w:val="000818B1"/>
    <w:rsid w:val="00081E91"/>
    <w:rsid w:val="00081FA3"/>
    <w:rsid w:val="000820C4"/>
    <w:rsid w:val="00082602"/>
    <w:rsid w:val="0008271F"/>
    <w:rsid w:val="00082F5D"/>
    <w:rsid w:val="00083018"/>
    <w:rsid w:val="000837FF"/>
    <w:rsid w:val="00083AFC"/>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0F50"/>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6BE9"/>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3C83"/>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A38"/>
    <w:rsid w:val="00173080"/>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4CF7"/>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F7"/>
    <w:rsid w:val="001B1A1A"/>
    <w:rsid w:val="001B1FA7"/>
    <w:rsid w:val="001B21F2"/>
    <w:rsid w:val="001B2351"/>
    <w:rsid w:val="001B2669"/>
    <w:rsid w:val="001B2D89"/>
    <w:rsid w:val="001B37EE"/>
    <w:rsid w:val="001B4C99"/>
    <w:rsid w:val="001B4FB6"/>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508"/>
    <w:rsid w:val="001C7DDC"/>
    <w:rsid w:val="001D02C7"/>
    <w:rsid w:val="001D04C2"/>
    <w:rsid w:val="001D09D2"/>
    <w:rsid w:val="001D0CC1"/>
    <w:rsid w:val="001D0F62"/>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2EE6"/>
    <w:rsid w:val="001E330F"/>
    <w:rsid w:val="001E33C2"/>
    <w:rsid w:val="001E3915"/>
    <w:rsid w:val="001E3F6D"/>
    <w:rsid w:val="001E4053"/>
    <w:rsid w:val="001E4331"/>
    <w:rsid w:val="001E4404"/>
    <w:rsid w:val="001E4469"/>
    <w:rsid w:val="001E461A"/>
    <w:rsid w:val="001E47C0"/>
    <w:rsid w:val="001E4FCE"/>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2CA"/>
    <w:rsid w:val="002473AB"/>
    <w:rsid w:val="00247722"/>
    <w:rsid w:val="00247EC7"/>
    <w:rsid w:val="0025094E"/>
    <w:rsid w:val="002509DB"/>
    <w:rsid w:val="002510CA"/>
    <w:rsid w:val="00251307"/>
    <w:rsid w:val="002516BF"/>
    <w:rsid w:val="00251A7D"/>
    <w:rsid w:val="00251BA9"/>
    <w:rsid w:val="00251EE7"/>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781"/>
    <w:rsid w:val="00256D00"/>
    <w:rsid w:val="0025708F"/>
    <w:rsid w:val="00257248"/>
    <w:rsid w:val="00257420"/>
    <w:rsid w:val="002575D5"/>
    <w:rsid w:val="00257A21"/>
    <w:rsid w:val="00257CD6"/>
    <w:rsid w:val="00257DE2"/>
    <w:rsid w:val="00257EA7"/>
    <w:rsid w:val="00260682"/>
    <w:rsid w:val="002609A4"/>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32D1"/>
    <w:rsid w:val="00293427"/>
    <w:rsid w:val="002935CC"/>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916"/>
    <w:rsid w:val="00297C15"/>
    <w:rsid w:val="002A00FC"/>
    <w:rsid w:val="002A02DC"/>
    <w:rsid w:val="002A0460"/>
    <w:rsid w:val="002A095D"/>
    <w:rsid w:val="002A0F72"/>
    <w:rsid w:val="002A0FE7"/>
    <w:rsid w:val="002A1015"/>
    <w:rsid w:val="002A1042"/>
    <w:rsid w:val="002A18F3"/>
    <w:rsid w:val="002A2708"/>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13"/>
    <w:rsid w:val="002D5FC2"/>
    <w:rsid w:val="002D6168"/>
    <w:rsid w:val="002D61D5"/>
    <w:rsid w:val="002D622C"/>
    <w:rsid w:val="002D686A"/>
    <w:rsid w:val="002D6DC2"/>
    <w:rsid w:val="002E01F0"/>
    <w:rsid w:val="002E0360"/>
    <w:rsid w:val="002E0C15"/>
    <w:rsid w:val="002E0F03"/>
    <w:rsid w:val="002E162E"/>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028"/>
    <w:rsid w:val="002F28B7"/>
    <w:rsid w:val="002F29C4"/>
    <w:rsid w:val="002F3051"/>
    <w:rsid w:val="002F3594"/>
    <w:rsid w:val="002F36D5"/>
    <w:rsid w:val="002F3F9F"/>
    <w:rsid w:val="002F451A"/>
    <w:rsid w:val="002F4939"/>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0D"/>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191F"/>
    <w:rsid w:val="0038205F"/>
    <w:rsid w:val="00382C1B"/>
    <w:rsid w:val="00382EA2"/>
    <w:rsid w:val="003830F3"/>
    <w:rsid w:val="00383274"/>
    <w:rsid w:val="00383EE9"/>
    <w:rsid w:val="00384171"/>
    <w:rsid w:val="00384177"/>
    <w:rsid w:val="003844ED"/>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BC7"/>
    <w:rsid w:val="003A0CF5"/>
    <w:rsid w:val="003A0FFB"/>
    <w:rsid w:val="003A1B0E"/>
    <w:rsid w:val="003A1B29"/>
    <w:rsid w:val="003A1D30"/>
    <w:rsid w:val="003A289E"/>
    <w:rsid w:val="003A2E3C"/>
    <w:rsid w:val="003A2F0B"/>
    <w:rsid w:val="003A30D1"/>
    <w:rsid w:val="003A31E0"/>
    <w:rsid w:val="003A33A2"/>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569"/>
    <w:rsid w:val="003B07DE"/>
    <w:rsid w:val="003B0FE2"/>
    <w:rsid w:val="003B15D2"/>
    <w:rsid w:val="003B1A09"/>
    <w:rsid w:val="003B1D31"/>
    <w:rsid w:val="003B211D"/>
    <w:rsid w:val="003B23F8"/>
    <w:rsid w:val="003B2A0E"/>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928"/>
    <w:rsid w:val="003D597F"/>
    <w:rsid w:val="003D5DCB"/>
    <w:rsid w:val="003D5F43"/>
    <w:rsid w:val="003D5FF5"/>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01"/>
    <w:rsid w:val="003F2B4E"/>
    <w:rsid w:val="003F2C20"/>
    <w:rsid w:val="003F2F17"/>
    <w:rsid w:val="003F3144"/>
    <w:rsid w:val="003F359D"/>
    <w:rsid w:val="003F368A"/>
    <w:rsid w:val="003F3B21"/>
    <w:rsid w:val="003F3DB7"/>
    <w:rsid w:val="003F3FEA"/>
    <w:rsid w:val="003F3FFE"/>
    <w:rsid w:val="003F402D"/>
    <w:rsid w:val="003F40B3"/>
    <w:rsid w:val="003F4947"/>
    <w:rsid w:val="003F49AC"/>
    <w:rsid w:val="003F4A44"/>
    <w:rsid w:val="003F4CAC"/>
    <w:rsid w:val="003F54D8"/>
    <w:rsid w:val="003F591C"/>
    <w:rsid w:val="003F5FCD"/>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2E9"/>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ADA"/>
    <w:rsid w:val="00426C68"/>
    <w:rsid w:val="004270E2"/>
    <w:rsid w:val="004274DE"/>
    <w:rsid w:val="00427BB7"/>
    <w:rsid w:val="00427C36"/>
    <w:rsid w:val="00427FED"/>
    <w:rsid w:val="0043046F"/>
    <w:rsid w:val="0043050E"/>
    <w:rsid w:val="004319ED"/>
    <w:rsid w:val="00432224"/>
    <w:rsid w:val="004326EF"/>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9BA"/>
    <w:rsid w:val="00447A66"/>
    <w:rsid w:val="00447A8A"/>
    <w:rsid w:val="004502CB"/>
    <w:rsid w:val="0045036A"/>
    <w:rsid w:val="004504C2"/>
    <w:rsid w:val="004504CE"/>
    <w:rsid w:val="004507BA"/>
    <w:rsid w:val="00450C59"/>
    <w:rsid w:val="00450DE4"/>
    <w:rsid w:val="00450FC3"/>
    <w:rsid w:val="0045134A"/>
    <w:rsid w:val="00451999"/>
    <w:rsid w:val="00451C8B"/>
    <w:rsid w:val="00451EAD"/>
    <w:rsid w:val="00451F26"/>
    <w:rsid w:val="00452153"/>
    <w:rsid w:val="0045233D"/>
    <w:rsid w:val="004523DA"/>
    <w:rsid w:val="00453495"/>
    <w:rsid w:val="00453670"/>
    <w:rsid w:val="0045381E"/>
    <w:rsid w:val="00453936"/>
    <w:rsid w:val="00453A4A"/>
    <w:rsid w:val="00453A90"/>
    <w:rsid w:val="00453E04"/>
    <w:rsid w:val="00453E31"/>
    <w:rsid w:val="004540B7"/>
    <w:rsid w:val="004541D5"/>
    <w:rsid w:val="004545F4"/>
    <w:rsid w:val="004549A4"/>
    <w:rsid w:val="00454ABE"/>
    <w:rsid w:val="00454B50"/>
    <w:rsid w:val="00454C95"/>
    <w:rsid w:val="004554B5"/>
    <w:rsid w:val="00455F55"/>
    <w:rsid w:val="00455FC4"/>
    <w:rsid w:val="0045621A"/>
    <w:rsid w:val="00456BB6"/>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377"/>
    <w:rsid w:val="004653CD"/>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09B"/>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50BF"/>
    <w:rsid w:val="0049540A"/>
    <w:rsid w:val="0049553F"/>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A95"/>
    <w:rsid w:val="004B5C60"/>
    <w:rsid w:val="004B5DB3"/>
    <w:rsid w:val="004B60E3"/>
    <w:rsid w:val="004B637E"/>
    <w:rsid w:val="004B6E5B"/>
    <w:rsid w:val="004B6EAF"/>
    <w:rsid w:val="004B6F22"/>
    <w:rsid w:val="004B7034"/>
    <w:rsid w:val="004B7C22"/>
    <w:rsid w:val="004B7FAA"/>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40B"/>
    <w:rsid w:val="004D4AFE"/>
    <w:rsid w:val="004D4C96"/>
    <w:rsid w:val="004D4F13"/>
    <w:rsid w:val="004D5296"/>
    <w:rsid w:val="004D5E02"/>
    <w:rsid w:val="004D60F4"/>
    <w:rsid w:val="004D6188"/>
    <w:rsid w:val="004D64D1"/>
    <w:rsid w:val="004D774A"/>
    <w:rsid w:val="004D7757"/>
    <w:rsid w:val="004D7948"/>
    <w:rsid w:val="004D7C87"/>
    <w:rsid w:val="004E00FC"/>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224"/>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AC3"/>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872"/>
    <w:rsid w:val="00566B6D"/>
    <w:rsid w:val="00566C84"/>
    <w:rsid w:val="00567796"/>
    <w:rsid w:val="00567AC0"/>
    <w:rsid w:val="00567C0D"/>
    <w:rsid w:val="00567C90"/>
    <w:rsid w:val="00567F1D"/>
    <w:rsid w:val="00570117"/>
    <w:rsid w:val="0057039A"/>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AF0"/>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C40"/>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302"/>
    <w:rsid w:val="00601689"/>
    <w:rsid w:val="00601AFF"/>
    <w:rsid w:val="00601F1B"/>
    <w:rsid w:val="0060213A"/>
    <w:rsid w:val="006023BF"/>
    <w:rsid w:val="006026C5"/>
    <w:rsid w:val="00602D46"/>
    <w:rsid w:val="00602D5C"/>
    <w:rsid w:val="006030BE"/>
    <w:rsid w:val="00603583"/>
    <w:rsid w:val="006037AA"/>
    <w:rsid w:val="00603D42"/>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833"/>
    <w:rsid w:val="0061212D"/>
    <w:rsid w:val="00612828"/>
    <w:rsid w:val="00612B78"/>
    <w:rsid w:val="0061393A"/>
    <w:rsid w:val="00613CDE"/>
    <w:rsid w:val="006141AC"/>
    <w:rsid w:val="00614524"/>
    <w:rsid w:val="0061485F"/>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2665"/>
    <w:rsid w:val="00642926"/>
    <w:rsid w:val="00642C64"/>
    <w:rsid w:val="00642D3C"/>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D71"/>
    <w:rsid w:val="00651E47"/>
    <w:rsid w:val="00652161"/>
    <w:rsid w:val="006525DA"/>
    <w:rsid w:val="00652B4B"/>
    <w:rsid w:val="00652B9E"/>
    <w:rsid w:val="00652EB5"/>
    <w:rsid w:val="00652EEE"/>
    <w:rsid w:val="00653022"/>
    <w:rsid w:val="006532E5"/>
    <w:rsid w:val="00653355"/>
    <w:rsid w:val="00653A10"/>
    <w:rsid w:val="00653CDC"/>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58A"/>
    <w:rsid w:val="00661896"/>
    <w:rsid w:val="00661F24"/>
    <w:rsid w:val="00661FC4"/>
    <w:rsid w:val="00661FF8"/>
    <w:rsid w:val="00662874"/>
    <w:rsid w:val="006628AD"/>
    <w:rsid w:val="00662C56"/>
    <w:rsid w:val="0066315E"/>
    <w:rsid w:val="00663252"/>
    <w:rsid w:val="0066364C"/>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6A77"/>
    <w:rsid w:val="006B6AB6"/>
    <w:rsid w:val="006B732B"/>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350"/>
    <w:rsid w:val="006D34D7"/>
    <w:rsid w:val="006D360C"/>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A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2D91"/>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371"/>
    <w:rsid w:val="00726533"/>
    <w:rsid w:val="007265FC"/>
    <w:rsid w:val="00726DBF"/>
    <w:rsid w:val="00726E03"/>
    <w:rsid w:val="007272DD"/>
    <w:rsid w:val="00727658"/>
    <w:rsid w:val="00727A16"/>
    <w:rsid w:val="00727DF4"/>
    <w:rsid w:val="00727E04"/>
    <w:rsid w:val="00730293"/>
    <w:rsid w:val="007302AD"/>
    <w:rsid w:val="0073038E"/>
    <w:rsid w:val="007304BF"/>
    <w:rsid w:val="00730634"/>
    <w:rsid w:val="0073064E"/>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523"/>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6F47"/>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17B"/>
    <w:rsid w:val="0079325C"/>
    <w:rsid w:val="007939D4"/>
    <w:rsid w:val="00793AE4"/>
    <w:rsid w:val="00794084"/>
    <w:rsid w:val="0079427F"/>
    <w:rsid w:val="007944EB"/>
    <w:rsid w:val="0079464A"/>
    <w:rsid w:val="00794672"/>
    <w:rsid w:val="00794B2B"/>
    <w:rsid w:val="00794E7C"/>
    <w:rsid w:val="007950AA"/>
    <w:rsid w:val="00795390"/>
    <w:rsid w:val="00795AD6"/>
    <w:rsid w:val="00795E12"/>
    <w:rsid w:val="00795F0B"/>
    <w:rsid w:val="0079648E"/>
    <w:rsid w:val="007964EA"/>
    <w:rsid w:val="00796604"/>
    <w:rsid w:val="0079666C"/>
    <w:rsid w:val="00796806"/>
    <w:rsid w:val="007968C5"/>
    <w:rsid w:val="00796F9A"/>
    <w:rsid w:val="007970F2"/>
    <w:rsid w:val="00797D02"/>
    <w:rsid w:val="00797F2A"/>
    <w:rsid w:val="007A017B"/>
    <w:rsid w:val="007A06A6"/>
    <w:rsid w:val="007A08B4"/>
    <w:rsid w:val="007A0F0A"/>
    <w:rsid w:val="007A1063"/>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4CDC"/>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0F"/>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2F"/>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95F"/>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BED"/>
    <w:rsid w:val="00853C98"/>
    <w:rsid w:val="00853D97"/>
    <w:rsid w:val="00854163"/>
    <w:rsid w:val="0085432F"/>
    <w:rsid w:val="00854390"/>
    <w:rsid w:val="00854641"/>
    <w:rsid w:val="00854B35"/>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61E"/>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D0B"/>
    <w:rsid w:val="0088404B"/>
    <w:rsid w:val="0088472F"/>
    <w:rsid w:val="00884736"/>
    <w:rsid w:val="0088483F"/>
    <w:rsid w:val="008849F8"/>
    <w:rsid w:val="0088579A"/>
    <w:rsid w:val="008858EB"/>
    <w:rsid w:val="00885F68"/>
    <w:rsid w:val="0088607A"/>
    <w:rsid w:val="008860B5"/>
    <w:rsid w:val="00886C60"/>
    <w:rsid w:val="0088718E"/>
    <w:rsid w:val="008871AE"/>
    <w:rsid w:val="00887287"/>
    <w:rsid w:val="0088780F"/>
    <w:rsid w:val="00887816"/>
    <w:rsid w:val="00887A07"/>
    <w:rsid w:val="00887F30"/>
    <w:rsid w:val="00890486"/>
    <w:rsid w:val="00890D2D"/>
    <w:rsid w:val="00890D82"/>
    <w:rsid w:val="0089183B"/>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99"/>
    <w:rsid w:val="008A0EAF"/>
    <w:rsid w:val="008A1264"/>
    <w:rsid w:val="008A13BA"/>
    <w:rsid w:val="008A172C"/>
    <w:rsid w:val="008A17FD"/>
    <w:rsid w:val="008A18B5"/>
    <w:rsid w:val="008A18FA"/>
    <w:rsid w:val="008A1A2F"/>
    <w:rsid w:val="008A1B56"/>
    <w:rsid w:val="008A1EB4"/>
    <w:rsid w:val="008A2E25"/>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3961"/>
    <w:rsid w:val="008B4172"/>
    <w:rsid w:val="008B4FF4"/>
    <w:rsid w:val="008B5227"/>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2CEC"/>
    <w:rsid w:val="008D2E9F"/>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2EC"/>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1365"/>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0C7F"/>
    <w:rsid w:val="0092126D"/>
    <w:rsid w:val="00921533"/>
    <w:rsid w:val="00921F01"/>
    <w:rsid w:val="009221BB"/>
    <w:rsid w:val="009223F2"/>
    <w:rsid w:val="0092241F"/>
    <w:rsid w:val="0092268B"/>
    <w:rsid w:val="009228C1"/>
    <w:rsid w:val="00923377"/>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2A4"/>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CD4"/>
    <w:rsid w:val="00940F06"/>
    <w:rsid w:val="009412D2"/>
    <w:rsid w:val="009418C7"/>
    <w:rsid w:val="00941A42"/>
    <w:rsid w:val="009424CD"/>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47D04"/>
    <w:rsid w:val="0095006E"/>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747"/>
    <w:rsid w:val="009677F9"/>
    <w:rsid w:val="00967AC7"/>
    <w:rsid w:val="00967C84"/>
    <w:rsid w:val="00970225"/>
    <w:rsid w:val="00970263"/>
    <w:rsid w:val="00970595"/>
    <w:rsid w:val="00970784"/>
    <w:rsid w:val="00970AA3"/>
    <w:rsid w:val="00970BD5"/>
    <w:rsid w:val="00970F08"/>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252"/>
    <w:rsid w:val="009833CD"/>
    <w:rsid w:val="00983487"/>
    <w:rsid w:val="009834F2"/>
    <w:rsid w:val="009834FA"/>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BB"/>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09"/>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49DF"/>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171"/>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AC6"/>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5CC0"/>
    <w:rsid w:val="009F62BE"/>
    <w:rsid w:val="009F63D4"/>
    <w:rsid w:val="009F63FC"/>
    <w:rsid w:val="009F652E"/>
    <w:rsid w:val="009F697A"/>
    <w:rsid w:val="009F70AC"/>
    <w:rsid w:val="009F72EC"/>
    <w:rsid w:val="009F73A1"/>
    <w:rsid w:val="009F78B4"/>
    <w:rsid w:val="009F7C8E"/>
    <w:rsid w:val="00A00152"/>
    <w:rsid w:val="00A00B4A"/>
    <w:rsid w:val="00A00D27"/>
    <w:rsid w:val="00A01684"/>
    <w:rsid w:val="00A0180D"/>
    <w:rsid w:val="00A0184B"/>
    <w:rsid w:val="00A01C86"/>
    <w:rsid w:val="00A02477"/>
    <w:rsid w:val="00A02B4C"/>
    <w:rsid w:val="00A02DF8"/>
    <w:rsid w:val="00A0305F"/>
    <w:rsid w:val="00A033C5"/>
    <w:rsid w:val="00A036B2"/>
    <w:rsid w:val="00A04369"/>
    <w:rsid w:val="00A04603"/>
    <w:rsid w:val="00A04608"/>
    <w:rsid w:val="00A04DEC"/>
    <w:rsid w:val="00A04F9E"/>
    <w:rsid w:val="00A0513A"/>
    <w:rsid w:val="00A05581"/>
    <w:rsid w:val="00A05597"/>
    <w:rsid w:val="00A05A02"/>
    <w:rsid w:val="00A06322"/>
    <w:rsid w:val="00A06679"/>
    <w:rsid w:val="00A0696C"/>
    <w:rsid w:val="00A06E08"/>
    <w:rsid w:val="00A06E92"/>
    <w:rsid w:val="00A0712C"/>
    <w:rsid w:val="00A0724F"/>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6FB"/>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2CE4"/>
    <w:rsid w:val="00A33159"/>
    <w:rsid w:val="00A33524"/>
    <w:rsid w:val="00A33668"/>
    <w:rsid w:val="00A3366D"/>
    <w:rsid w:val="00A33980"/>
    <w:rsid w:val="00A33F19"/>
    <w:rsid w:val="00A33F3D"/>
    <w:rsid w:val="00A33F44"/>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21"/>
    <w:rsid w:val="00A547E4"/>
    <w:rsid w:val="00A5523F"/>
    <w:rsid w:val="00A5595E"/>
    <w:rsid w:val="00A56C8A"/>
    <w:rsid w:val="00A56FCE"/>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16"/>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B7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266"/>
    <w:rsid w:val="00B2626C"/>
    <w:rsid w:val="00B26DF0"/>
    <w:rsid w:val="00B26F99"/>
    <w:rsid w:val="00B27029"/>
    <w:rsid w:val="00B2709C"/>
    <w:rsid w:val="00B27111"/>
    <w:rsid w:val="00B2711C"/>
    <w:rsid w:val="00B2772F"/>
    <w:rsid w:val="00B27984"/>
    <w:rsid w:val="00B27C60"/>
    <w:rsid w:val="00B27D00"/>
    <w:rsid w:val="00B306CE"/>
    <w:rsid w:val="00B30ADB"/>
    <w:rsid w:val="00B30B9C"/>
    <w:rsid w:val="00B30D46"/>
    <w:rsid w:val="00B30EB4"/>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4E16"/>
    <w:rsid w:val="00B353A4"/>
    <w:rsid w:val="00B35F42"/>
    <w:rsid w:val="00B364A3"/>
    <w:rsid w:val="00B36662"/>
    <w:rsid w:val="00B367F2"/>
    <w:rsid w:val="00B37220"/>
    <w:rsid w:val="00B37304"/>
    <w:rsid w:val="00B375DD"/>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76A"/>
    <w:rsid w:val="00B64C1B"/>
    <w:rsid w:val="00B64DE4"/>
    <w:rsid w:val="00B6589F"/>
    <w:rsid w:val="00B65CBC"/>
    <w:rsid w:val="00B65D73"/>
    <w:rsid w:val="00B65F0D"/>
    <w:rsid w:val="00B65FDE"/>
    <w:rsid w:val="00B66103"/>
    <w:rsid w:val="00B66534"/>
    <w:rsid w:val="00B667D6"/>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333"/>
    <w:rsid w:val="00B94993"/>
    <w:rsid w:val="00B94BD9"/>
    <w:rsid w:val="00B9548D"/>
    <w:rsid w:val="00B95504"/>
    <w:rsid w:val="00B95608"/>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66"/>
    <w:rsid w:val="00BC60EB"/>
    <w:rsid w:val="00BC648E"/>
    <w:rsid w:val="00BC64E5"/>
    <w:rsid w:val="00BC6545"/>
    <w:rsid w:val="00BC65CA"/>
    <w:rsid w:val="00BC68EF"/>
    <w:rsid w:val="00BC6FFD"/>
    <w:rsid w:val="00BC780E"/>
    <w:rsid w:val="00BC7A28"/>
    <w:rsid w:val="00BD049B"/>
    <w:rsid w:val="00BD0557"/>
    <w:rsid w:val="00BD131B"/>
    <w:rsid w:val="00BD1344"/>
    <w:rsid w:val="00BD164C"/>
    <w:rsid w:val="00BD1B7B"/>
    <w:rsid w:val="00BD1ED5"/>
    <w:rsid w:val="00BD1EE7"/>
    <w:rsid w:val="00BD200F"/>
    <w:rsid w:val="00BD2021"/>
    <w:rsid w:val="00BD24CB"/>
    <w:rsid w:val="00BD2C9C"/>
    <w:rsid w:val="00BD2D16"/>
    <w:rsid w:val="00BD3129"/>
    <w:rsid w:val="00BD31A4"/>
    <w:rsid w:val="00BD323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59C"/>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553"/>
    <w:rsid w:val="00BF5642"/>
    <w:rsid w:val="00BF5732"/>
    <w:rsid w:val="00BF5A7D"/>
    <w:rsid w:val="00BF61AC"/>
    <w:rsid w:val="00BF6986"/>
    <w:rsid w:val="00BF6BCE"/>
    <w:rsid w:val="00BF72F8"/>
    <w:rsid w:val="00BF7C61"/>
    <w:rsid w:val="00BF7DCF"/>
    <w:rsid w:val="00C00236"/>
    <w:rsid w:val="00C00572"/>
    <w:rsid w:val="00C0063F"/>
    <w:rsid w:val="00C01139"/>
    <w:rsid w:val="00C011D9"/>
    <w:rsid w:val="00C02266"/>
    <w:rsid w:val="00C024D5"/>
    <w:rsid w:val="00C02924"/>
    <w:rsid w:val="00C02A4A"/>
    <w:rsid w:val="00C03039"/>
    <w:rsid w:val="00C03245"/>
    <w:rsid w:val="00C0436B"/>
    <w:rsid w:val="00C04431"/>
    <w:rsid w:val="00C045EA"/>
    <w:rsid w:val="00C0471B"/>
    <w:rsid w:val="00C04A27"/>
    <w:rsid w:val="00C04A8B"/>
    <w:rsid w:val="00C05402"/>
    <w:rsid w:val="00C05CD1"/>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46CF"/>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64F"/>
    <w:rsid w:val="00C54CDE"/>
    <w:rsid w:val="00C54EF3"/>
    <w:rsid w:val="00C55602"/>
    <w:rsid w:val="00C5564B"/>
    <w:rsid w:val="00C55891"/>
    <w:rsid w:val="00C55F90"/>
    <w:rsid w:val="00C56092"/>
    <w:rsid w:val="00C561F1"/>
    <w:rsid w:val="00C562B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6DF"/>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5AE0"/>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A08"/>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0A7"/>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808"/>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590"/>
    <w:rsid w:val="00D078B1"/>
    <w:rsid w:val="00D078BC"/>
    <w:rsid w:val="00D102A3"/>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678"/>
    <w:rsid w:val="00D1788A"/>
    <w:rsid w:val="00D1794B"/>
    <w:rsid w:val="00D17B23"/>
    <w:rsid w:val="00D17D0E"/>
    <w:rsid w:val="00D17D4F"/>
    <w:rsid w:val="00D20088"/>
    <w:rsid w:val="00D2019B"/>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3323"/>
    <w:rsid w:val="00D237BF"/>
    <w:rsid w:val="00D238D5"/>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89D"/>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20A"/>
    <w:rsid w:val="00D5753F"/>
    <w:rsid w:val="00D57C25"/>
    <w:rsid w:val="00D6040F"/>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C07"/>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7EF"/>
    <w:rsid w:val="00E10C4F"/>
    <w:rsid w:val="00E10F05"/>
    <w:rsid w:val="00E11189"/>
    <w:rsid w:val="00E112BD"/>
    <w:rsid w:val="00E11C9B"/>
    <w:rsid w:val="00E11D58"/>
    <w:rsid w:val="00E121BF"/>
    <w:rsid w:val="00E122C4"/>
    <w:rsid w:val="00E12307"/>
    <w:rsid w:val="00E124F8"/>
    <w:rsid w:val="00E1253C"/>
    <w:rsid w:val="00E12A12"/>
    <w:rsid w:val="00E12E3C"/>
    <w:rsid w:val="00E13699"/>
    <w:rsid w:val="00E141AB"/>
    <w:rsid w:val="00E14824"/>
    <w:rsid w:val="00E149B9"/>
    <w:rsid w:val="00E14A06"/>
    <w:rsid w:val="00E14B89"/>
    <w:rsid w:val="00E14C6E"/>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4F2"/>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7CB"/>
    <w:rsid w:val="00E6591D"/>
    <w:rsid w:val="00E65B0A"/>
    <w:rsid w:val="00E65D6F"/>
    <w:rsid w:val="00E66713"/>
    <w:rsid w:val="00E673D2"/>
    <w:rsid w:val="00E67504"/>
    <w:rsid w:val="00E7031D"/>
    <w:rsid w:val="00E704E0"/>
    <w:rsid w:val="00E70986"/>
    <w:rsid w:val="00E71283"/>
    <w:rsid w:val="00E71978"/>
    <w:rsid w:val="00E71B3E"/>
    <w:rsid w:val="00E71DE0"/>
    <w:rsid w:val="00E71EF6"/>
    <w:rsid w:val="00E7259E"/>
    <w:rsid w:val="00E72DA9"/>
    <w:rsid w:val="00E7302D"/>
    <w:rsid w:val="00E730D7"/>
    <w:rsid w:val="00E734E2"/>
    <w:rsid w:val="00E7351D"/>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3323"/>
    <w:rsid w:val="00E8375A"/>
    <w:rsid w:val="00E83EE6"/>
    <w:rsid w:val="00E84035"/>
    <w:rsid w:val="00E841D1"/>
    <w:rsid w:val="00E84454"/>
    <w:rsid w:val="00E84556"/>
    <w:rsid w:val="00E84EED"/>
    <w:rsid w:val="00E85445"/>
    <w:rsid w:val="00E85A4C"/>
    <w:rsid w:val="00E85E9F"/>
    <w:rsid w:val="00E861EA"/>
    <w:rsid w:val="00E864C8"/>
    <w:rsid w:val="00E86952"/>
    <w:rsid w:val="00E86A35"/>
    <w:rsid w:val="00E86FAA"/>
    <w:rsid w:val="00E8737E"/>
    <w:rsid w:val="00E87983"/>
    <w:rsid w:val="00E879D5"/>
    <w:rsid w:val="00E87A92"/>
    <w:rsid w:val="00E90668"/>
    <w:rsid w:val="00E90BAA"/>
    <w:rsid w:val="00E910EF"/>
    <w:rsid w:val="00E919B6"/>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0CC"/>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061"/>
    <w:rsid w:val="00EF71E2"/>
    <w:rsid w:val="00EF72CE"/>
    <w:rsid w:val="00EF749F"/>
    <w:rsid w:val="00EF776D"/>
    <w:rsid w:val="00EF786F"/>
    <w:rsid w:val="00EF7F5A"/>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4919"/>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2C3"/>
    <w:rsid w:val="00F614E5"/>
    <w:rsid w:val="00F61607"/>
    <w:rsid w:val="00F616E9"/>
    <w:rsid w:val="00F61C35"/>
    <w:rsid w:val="00F61C5E"/>
    <w:rsid w:val="00F61FDE"/>
    <w:rsid w:val="00F620EE"/>
    <w:rsid w:val="00F624C4"/>
    <w:rsid w:val="00F62E76"/>
    <w:rsid w:val="00F63177"/>
    <w:rsid w:val="00F634FC"/>
    <w:rsid w:val="00F63672"/>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5C1"/>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0CD3"/>
    <w:rsid w:val="00FA1ABC"/>
    <w:rsid w:val="00FA21ED"/>
    <w:rsid w:val="00FA23B6"/>
    <w:rsid w:val="00FA2F0E"/>
    <w:rsid w:val="00FA35A7"/>
    <w:rsid w:val="00FA3683"/>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5AE"/>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2585"/>
    <w:rsid w:val="00FC2658"/>
    <w:rsid w:val="00FC26E1"/>
    <w:rsid w:val="00FC28EB"/>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38D"/>
    <w:rsid w:val="00FD3AF6"/>
    <w:rsid w:val="00FD3D39"/>
    <w:rsid w:val="00FD3FDC"/>
    <w:rsid w:val="00FD43B5"/>
    <w:rsid w:val="00FD4784"/>
    <w:rsid w:val="00FD4AF5"/>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C9844D-223E-4A9E-847A-197D0287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character" w:styleId="PlaceholderText">
    <w:name w:val="Placeholder Text"/>
    <w:basedOn w:val="DefaultParagraphFont"/>
    <w:uiPriority w:val="99"/>
    <w:semiHidden/>
    <w:rsid w:val="001E4F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81759">
      <w:bodyDiv w:val="1"/>
      <w:marLeft w:val="120"/>
      <w:marRight w:val="120"/>
      <w:marTop w:val="0"/>
      <w:marBottom w:val="0"/>
      <w:divBdr>
        <w:top w:val="none" w:sz="0" w:space="0" w:color="auto"/>
        <w:left w:val="none" w:sz="0" w:space="0" w:color="auto"/>
        <w:bottom w:val="none" w:sz="0" w:space="0" w:color="auto"/>
        <w:right w:val="none" w:sz="0" w:space="0" w:color="auto"/>
      </w:divBdr>
      <w:divsChild>
        <w:div w:id="1516797725">
          <w:marLeft w:val="0"/>
          <w:marRight w:val="0"/>
          <w:marTop w:val="0"/>
          <w:marBottom w:val="0"/>
          <w:divBdr>
            <w:top w:val="none" w:sz="0" w:space="0" w:color="auto"/>
            <w:left w:val="none" w:sz="0" w:space="0" w:color="auto"/>
            <w:bottom w:val="none" w:sz="0" w:space="0" w:color="auto"/>
            <w:right w:val="none" w:sz="0" w:space="0" w:color="auto"/>
          </w:divBdr>
          <w:divsChild>
            <w:div w:id="19332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6</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11718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cp:lastModifiedBy>김종훈</cp:lastModifiedBy>
  <cp:revision>17</cp:revision>
  <dcterms:created xsi:type="dcterms:W3CDTF">2016-10-31T20:46:00Z</dcterms:created>
  <dcterms:modified xsi:type="dcterms:W3CDTF">2016-11-08T17:17:00Z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