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30" w:rsidRDefault="00B271AC" w:rsidP="007C1930">
      <w:pPr>
        <w:rPr>
          <w:i/>
          <w:sz w:val="40"/>
          <w:szCs w:val="40"/>
        </w:rPr>
      </w:pPr>
      <w:r>
        <w:rPr>
          <w:i/>
          <w:sz w:val="40"/>
          <w:szCs w:val="40"/>
        </w:rPr>
        <w:t>Deriving the likelihood for GzLMM’s</w:t>
      </w:r>
    </w:p>
    <w:p w:rsidR="00B271AC" w:rsidRPr="00E96D2B" w:rsidRDefault="00B271AC" w:rsidP="007C1930">
      <w:pPr>
        <w:rPr>
          <w:i/>
          <w:iCs/>
          <w:sz w:val="40"/>
          <w:szCs w:val="40"/>
        </w:rPr>
      </w:pPr>
    </w:p>
    <w:p w:rsidR="007C1930" w:rsidRPr="00E96D2B" w:rsidRDefault="007C1930" w:rsidP="007C1930">
      <w:pPr>
        <w:pStyle w:val="NoSpacing"/>
        <w:numPr>
          <w:ilvl w:val="0"/>
          <w:numId w:val="8"/>
        </w:numPr>
      </w:pPr>
      <w:r w:rsidRPr="00E96D2B">
        <w:t xml:space="preserve">Let </w:t>
      </w:r>
      <w:r w:rsidRPr="00E96D2B">
        <w:rPr>
          <w:i/>
        </w:rPr>
        <w:t>h</w:t>
      </w:r>
      <w:r w:rsidRPr="00E96D2B">
        <w:t>(</w:t>
      </w:r>
      <w:r w:rsidR="00CA3878" w:rsidRPr="00CA3878">
        <w:rPr>
          <w:b/>
        </w:rPr>
        <w:t>b</w:t>
      </w:r>
      <w:r w:rsidRPr="00E96D2B">
        <w:rPr>
          <w:i/>
          <w:vertAlign w:val="subscript"/>
        </w:rPr>
        <w:t>i</w:t>
      </w:r>
      <w:r w:rsidRPr="00E96D2B">
        <w:t xml:space="preserve">) and </w:t>
      </w:r>
      <w:r w:rsidRPr="00E96D2B">
        <w:rPr>
          <w:i/>
        </w:rPr>
        <w:t>f</w:t>
      </w:r>
      <w:r w:rsidRPr="00E96D2B">
        <w:t>(</w:t>
      </w:r>
      <w:r w:rsidRPr="00E96D2B">
        <w:rPr>
          <w:b/>
        </w:rPr>
        <w:t>y</w:t>
      </w:r>
      <w:r w:rsidRPr="00E96D2B">
        <w:rPr>
          <w:i/>
          <w:vertAlign w:val="subscript"/>
        </w:rPr>
        <w:t>i</w:t>
      </w:r>
      <w:r w:rsidRPr="00E96D2B">
        <w:t xml:space="preserve">) denote the pdf’s of the random effects and responses for subject </w:t>
      </w:r>
      <w:r w:rsidRPr="00E96D2B">
        <w:rPr>
          <w:i/>
        </w:rPr>
        <w:t>i</w:t>
      </w:r>
      <w:r w:rsidRPr="00E96D2B">
        <w:t xml:space="preserve">, respectively. Also, let </w:t>
      </w:r>
      <w:r w:rsidRPr="00E96D2B">
        <w:rPr>
          <w:i/>
        </w:rPr>
        <w:t>l</w:t>
      </w:r>
      <w:r w:rsidRPr="00E96D2B">
        <w:t>(</w:t>
      </w:r>
      <w:r w:rsidRPr="00E96D2B">
        <w:rPr>
          <w:b/>
        </w:rPr>
        <w:t>y</w:t>
      </w:r>
      <w:r w:rsidRPr="00E96D2B">
        <w:rPr>
          <w:i/>
          <w:vertAlign w:val="subscript"/>
        </w:rPr>
        <w:t>i</w:t>
      </w:r>
      <w:r w:rsidRPr="00E96D2B">
        <w:t xml:space="preserve"> |</w:t>
      </w:r>
      <w:r w:rsidRPr="00E96D2B">
        <w:rPr>
          <w:b/>
        </w:rPr>
        <w:t xml:space="preserve"> </w:t>
      </w:r>
      <w:r w:rsidR="00CA3878" w:rsidRPr="00CA3878">
        <w:rPr>
          <w:b/>
        </w:rPr>
        <w:t>b</w:t>
      </w:r>
      <w:r w:rsidRPr="00E96D2B">
        <w:rPr>
          <w:i/>
          <w:vertAlign w:val="subscript"/>
        </w:rPr>
        <w:t>i</w:t>
      </w:r>
      <w:r w:rsidRPr="00E96D2B">
        <w:t>) denote the conditional pdf of the responses given the random effects that is a member of the exponential family (e.g., Poisson, binomial, geometric, gamma).  Then, we can express the density of the responses as</w:t>
      </w:r>
    </w:p>
    <w:p w:rsidR="007C1930" w:rsidRPr="00E96D2B" w:rsidRDefault="007C1930" w:rsidP="007C1930">
      <w:pPr>
        <w:rPr>
          <w:position w:val="-18"/>
          <w:sz w:val="40"/>
          <w:szCs w:val="40"/>
        </w:rPr>
      </w:pPr>
    </w:p>
    <w:p w:rsidR="007C1930" w:rsidRPr="00E96D2B" w:rsidRDefault="00CA3878" w:rsidP="007C1930">
      <w:pPr>
        <w:ind w:left="720" w:firstLine="720"/>
        <w:rPr>
          <w:sz w:val="40"/>
          <w:szCs w:val="40"/>
        </w:rPr>
      </w:pPr>
      <w:r w:rsidRPr="00CA3878">
        <w:rPr>
          <w:position w:val="-18"/>
          <w:sz w:val="40"/>
          <w:szCs w:val="40"/>
        </w:rPr>
        <w:object w:dxaOrig="26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36pt" o:ole="">
            <v:imagedata r:id="rId8" o:title=""/>
          </v:shape>
          <o:OLEObject Type="Embed" ProgID="Equation.DSMT4" ShapeID="_x0000_i1025" DrawAspect="Content" ObjectID="_1542714470" r:id="rId9"/>
        </w:object>
      </w:r>
      <w:r w:rsidR="007C1930">
        <w:rPr>
          <w:sz w:val="40"/>
          <w:szCs w:val="40"/>
        </w:rPr>
        <w:tab/>
      </w:r>
      <w:proofErr w:type="gramStart"/>
      <w:r w:rsidR="007C1930">
        <w:rPr>
          <w:sz w:val="40"/>
          <w:szCs w:val="40"/>
        </w:rPr>
        <w:t>for</w:t>
      </w:r>
      <w:proofErr w:type="gramEnd"/>
      <w:r w:rsidR="007C1930">
        <w:rPr>
          <w:sz w:val="40"/>
          <w:szCs w:val="40"/>
        </w:rPr>
        <w:t xml:space="preserve"> subjects </w:t>
      </w:r>
      <w:proofErr w:type="spellStart"/>
      <w:r w:rsidR="007C1930" w:rsidRPr="0099740B">
        <w:rPr>
          <w:i/>
          <w:sz w:val="40"/>
          <w:szCs w:val="40"/>
        </w:rPr>
        <w:t>i</w:t>
      </w:r>
      <w:proofErr w:type="spellEnd"/>
      <w:r w:rsidR="007C1930">
        <w:rPr>
          <w:sz w:val="40"/>
          <w:szCs w:val="40"/>
        </w:rPr>
        <w:t>=1,…,</w:t>
      </w:r>
      <w:r w:rsidR="007C1930" w:rsidRPr="0099740B">
        <w:rPr>
          <w:i/>
          <w:sz w:val="40"/>
          <w:szCs w:val="40"/>
        </w:rPr>
        <w:t>n</w:t>
      </w:r>
      <w:r w:rsidR="007C1930">
        <w:rPr>
          <w:sz w:val="40"/>
          <w:szCs w:val="40"/>
        </w:rPr>
        <w:t>.</w:t>
      </w:r>
    </w:p>
    <w:p w:rsidR="007C1930" w:rsidRPr="00E96D2B" w:rsidRDefault="007C1930" w:rsidP="007C1930">
      <w:pPr>
        <w:rPr>
          <w:position w:val="-18"/>
          <w:sz w:val="40"/>
          <w:szCs w:val="40"/>
        </w:rPr>
      </w:pPr>
    </w:p>
    <w:p w:rsidR="007C1930" w:rsidRPr="00E96D2B" w:rsidRDefault="007C1930" w:rsidP="007C1930">
      <w:pPr>
        <w:ind w:left="720"/>
        <w:rPr>
          <w:sz w:val="40"/>
          <w:szCs w:val="40"/>
        </w:rPr>
      </w:pPr>
      <w:r w:rsidRPr="00E96D2B">
        <w:rPr>
          <w:sz w:val="40"/>
          <w:szCs w:val="40"/>
        </w:rPr>
        <w:t>This will be useful in setting up a likelihood equation for estimation of parameters.</w:t>
      </w:r>
    </w:p>
    <w:p w:rsidR="007C1930" w:rsidRDefault="007C1930" w:rsidP="007C1930">
      <w:pPr>
        <w:rPr>
          <w:i/>
          <w:sz w:val="40"/>
          <w:szCs w:val="40"/>
        </w:rPr>
      </w:pPr>
    </w:p>
    <w:p w:rsidR="007C1930" w:rsidRPr="00427D5D" w:rsidRDefault="007C1930" w:rsidP="007C1930">
      <w:pPr>
        <w:pStyle w:val="NoSpacing"/>
        <w:numPr>
          <w:ilvl w:val="0"/>
          <w:numId w:val="8"/>
        </w:numPr>
      </w:pPr>
      <w:r w:rsidRPr="00E96D2B">
        <w:t xml:space="preserve">When subjects are assumed to be independent (the standard case), then the likelihood function </w:t>
      </w:r>
      <w:proofErr w:type="gramStart"/>
      <w:r w:rsidRPr="00E96D2B">
        <w:t>is</w:t>
      </w:r>
      <w:r>
        <w:t xml:space="preserve"> </w:t>
      </w:r>
      <w:proofErr w:type="gramEnd"/>
      <w:r w:rsidRPr="00E96D2B">
        <w:rPr>
          <w:position w:val="-16"/>
        </w:rPr>
        <w:object w:dxaOrig="1520" w:dyaOrig="460">
          <v:shape id="_x0000_i1026" type="#_x0000_t75" style="width:112.3pt;height:34.4pt" o:ole="">
            <v:imagedata r:id="rId10" o:title=""/>
          </v:shape>
          <o:OLEObject Type="Embed" ProgID="Equation.DSMT4" ShapeID="_x0000_i1026" DrawAspect="Content" ObjectID="_1542714471" r:id="rId11"/>
        </w:object>
      </w:r>
      <w:r w:rsidRPr="00427D5D">
        <w:rPr>
          <w:szCs w:val="40"/>
        </w:rPr>
        <w:t>.</w:t>
      </w:r>
    </w:p>
    <w:p w:rsidR="007C1930" w:rsidRPr="00E96D2B" w:rsidRDefault="007C1930" w:rsidP="007C1930">
      <w:pPr>
        <w:rPr>
          <w:sz w:val="40"/>
          <w:szCs w:val="40"/>
        </w:rPr>
      </w:pPr>
    </w:p>
    <w:p w:rsidR="00B271AC" w:rsidRDefault="00B271AC">
      <w:pPr>
        <w:rPr>
          <w:rFonts w:eastAsia="Calibri"/>
          <w:sz w:val="40"/>
          <w:szCs w:val="40"/>
        </w:rPr>
      </w:pPr>
      <w:r>
        <w:rPr>
          <w:szCs w:val="40"/>
        </w:rPr>
        <w:br w:type="page"/>
      </w:r>
    </w:p>
    <w:p w:rsidR="00A26E8A" w:rsidRPr="00A26E8A" w:rsidRDefault="00B5167B" w:rsidP="008732D7">
      <w:pPr>
        <w:pStyle w:val="NoSpacing"/>
        <w:numPr>
          <w:ilvl w:val="0"/>
          <w:numId w:val="8"/>
        </w:numPr>
        <w:rPr>
          <w:i/>
        </w:rPr>
      </w:pPr>
      <w:r>
        <w:rPr>
          <w:szCs w:val="40"/>
        </w:rPr>
        <w:lastRenderedPageBreak/>
        <w:t>Let’s consider the likelihood function for the GzLMM that has a binary outcome</w:t>
      </w:r>
      <w:r w:rsidR="008732D7">
        <w:rPr>
          <w:szCs w:val="40"/>
        </w:rPr>
        <w:t xml:space="preserve"> and a random intercept for subjects.  </w:t>
      </w:r>
      <w:r w:rsidR="00A26E8A">
        <w:rPr>
          <w:szCs w:val="40"/>
        </w:rPr>
        <w:t xml:space="preserve">Specifically, </w:t>
      </w:r>
      <w:r w:rsidR="00034784">
        <w:rPr>
          <w:szCs w:val="40"/>
        </w:rPr>
        <w:t>let’s consider</w:t>
      </w:r>
      <w:r w:rsidR="00A26E8A">
        <w:rPr>
          <w:szCs w:val="40"/>
        </w:rPr>
        <w:t xml:space="preserve"> </w:t>
      </w:r>
      <w:r w:rsidR="00034784">
        <w:rPr>
          <w:szCs w:val="40"/>
        </w:rPr>
        <w:t>the following model</w:t>
      </w:r>
    </w:p>
    <w:p w:rsidR="00A26E8A" w:rsidRDefault="00A26E8A" w:rsidP="00A26E8A">
      <w:pPr>
        <w:pStyle w:val="ListParagraph"/>
        <w:rPr>
          <w:i/>
        </w:rPr>
      </w:pPr>
    </w:p>
    <w:p w:rsidR="00A26E8A" w:rsidRPr="00034784" w:rsidRDefault="00A26E8A" w:rsidP="00B271AC">
      <w:pPr>
        <w:pStyle w:val="NoSpacing"/>
        <w:ind w:left="720"/>
        <w:rPr>
          <w:i/>
        </w:rPr>
      </w:pPr>
      <w:r w:rsidRPr="00A26E8A">
        <w:rPr>
          <w:position w:val="-14"/>
          <w:szCs w:val="40"/>
        </w:rPr>
        <w:object w:dxaOrig="2180" w:dyaOrig="380">
          <v:shape id="_x0000_i1027" type="#_x0000_t75" style="width:160.65pt;height:28.5pt" o:ole="">
            <v:imagedata r:id="rId12" o:title=""/>
          </v:shape>
          <o:OLEObject Type="Embed" ProgID="Equation.DSMT4" ShapeID="_x0000_i1027" DrawAspect="Content" ObjectID="_1542714472" r:id="rId13"/>
        </w:object>
      </w:r>
      <w:r>
        <w:rPr>
          <w:szCs w:val="40"/>
        </w:rPr>
        <w:t xml:space="preserve"> </w:t>
      </w:r>
      <w:proofErr w:type="gramStart"/>
      <w:r>
        <w:rPr>
          <w:szCs w:val="40"/>
        </w:rPr>
        <w:t>for</w:t>
      </w:r>
      <w:proofErr w:type="gramEnd"/>
      <w:r>
        <w:rPr>
          <w:szCs w:val="40"/>
        </w:rPr>
        <w:t xml:space="preserve"> </w:t>
      </w:r>
      <w:proofErr w:type="spellStart"/>
      <w:r w:rsidR="00034784" w:rsidRPr="00034784">
        <w:rPr>
          <w:i/>
          <w:szCs w:val="40"/>
        </w:rPr>
        <w:t>i</w:t>
      </w:r>
      <w:proofErr w:type="spellEnd"/>
      <w:r w:rsidR="00034784">
        <w:rPr>
          <w:szCs w:val="40"/>
        </w:rPr>
        <w:t>=1,…,</w:t>
      </w:r>
      <w:r w:rsidR="00034784" w:rsidRPr="00034784">
        <w:rPr>
          <w:i/>
          <w:szCs w:val="40"/>
        </w:rPr>
        <w:t>n</w:t>
      </w:r>
      <w:r w:rsidR="00034784">
        <w:rPr>
          <w:szCs w:val="40"/>
        </w:rPr>
        <w:t xml:space="preserve"> and </w:t>
      </w:r>
      <w:r w:rsidR="00034784" w:rsidRPr="00034784">
        <w:rPr>
          <w:i/>
          <w:szCs w:val="40"/>
        </w:rPr>
        <w:t>j</w:t>
      </w:r>
      <w:r w:rsidR="00034784">
        <w:rPr>
          <w:szCs w:val="40"/>
        </w:rPr>
        <w:t>=1,…,</w:t>
      </w:r>
      <w:r w:rsidR="00034784" w:rsidRPr="00034784">
        <w:rPr>
          <w:i/>
          <w:szCs w:val="40"/>
        </w:rPr>
        <w:t>r</w:t>
      </w:r>
    </w:p>
    <w:p w:rsidR="00034784" w:rsidRPr="00034784" w:rsidRDefault="00034784" w:rsidP="00034784">
      <w:pPr>
        <w:pStyle w:val="NoSpacing"/>
        <w:ind w:left="720"/>
        <w:rPr>
          <w:i/>
        </w:rPr>
      </w:pPr>
      <w:r w:rsidRPr="00A26E8A">
        <w:rPr>
          <w:position w:val="-14"/>
          <w:szCs w:val="40"/>
        </w:rPr>
        <w:object w:dxaOrig="2460" w:dyaOrig="380">
          <v:shape id="_x0000_i1028" type="#_x0000_t75" style="width:181.05pt;height:28.5pt" o:ole="">
            <v:imagedata r:id="rId14" o:title=""/>
          </v:shape>
          <o:OLEObject Type="Embed" ProgID="Equation.DSMT4" ShapeID="_x0000_i1028" DrawAspect="Content" ObjectID="_1542714473" r:id="rId15"/>
        </w:object>
      </w:r>
    </w:p>
    <w:p w:rsidR="00034784" w:rsidRDefault="00034784" w:rsidP="00034784">
      <w:pPr>
        <w:pStyle w:val="NoSpacing"/>
        <w:ind w:left="720"/>
        <w:rPr>
          <w:szCs w:val="40"/>
        </w:rPr>
      </w:pPr>
      <w:r w:rsidRPr="00034784">
        <w:rPr>
          <w:position w:val="-12"/>
          <w:szCs w:val="40"/>
        </w:rPr>
        <w:object w:dxaOrig="1320" w:dyaOrig="380">
          <v:shape id="_x0000_i1029" type="#_x0000_t75" style="width:97.25pt;height:28.5pt" o:ole="">
            <v:imagedata r:id="rId16" o:title=""/>
          </v:shape>
          <o:OLEObject Type="Embed" ProgID="Equation.DSMT4" ShapeID="_x0000_i1029" DrawAspect="Content" ObjectID="_1542714474" r:id="rId17"/>
        </w:object>
      </w:r>
    </w:p>
    <w:p w:rsidR="00855488" w:rsidRDefault="00855488" w:rsidP="00855488">
      <w:pPr>
        <w:pStyle w:val="NoSpacing"/>
        <w:numPr>
          <w:ilvl w:val="0"/>
          <w:numId w:val="17"/>
        </w:numPr>
        <w:rPr>
          <w:szCs w:val="40"/>
        </w:rPr>
      </w:pPr>
      <w:r>
        <w:rPr>
          <w:szCs w:val="40"/>
        </w:rPr>
        <w:t xml:space="preserve">Note that </w:t>
      </w:r>
      <w:r w:rsidRPr="00034784">
        <w:rPr>
          <w:position w:val="-32"/>
          <w:szCs w:val="40"/>
        </w:rPr>
        <w:object w:dxaOrig="3580" w:dyaOrig="740">
          <v:shape id="_x0000_i1030" type="#_x0000_t75" style="width:263.3pt;height:55.35pt" o:ole="">
            <v:imagedata r:id="rId18" o:title=""/>
          </v:shape>
          <o:OLEObject Type="Embed" ProgID="Equation.DSMT4" ShapeID="_x0000_i1030" DrawAspect="Content" ObjectID="_1542714475" r:id="rId19"/>
        </w:object>
      </w:r>
    </w:p>
    <w:p w:rsidR="00B5167B" w:rsidRPr="00034784" w:rsidRDefault="008732D7" w:rsidP="008732D7">
      <w:pPr>
        <w:pStyle w:val="NoSpacing"/>
        <w:numPr>
          <w:ilvl w:val="0"/>
          <w:numId w:val="8"/>
        </w:numPr>
        <w:rPr>
          <w:i/>
        </w:rPr>
      </w:pPr>
      <w:r>
        <w:rPr>
          <w:szCs w:val="40"/>
        </w:rPr>
        <w:t>(</w:t>
      </w:r>
      <w:r w:rsidR="00B5167B" w:rsidRPr="008732D7">
        <w:rPr>
          <w:szCs w:val="40"/>
        </w:rPr>
        <w:t>For the following, conditioning on covariates and parameters is suppressed for convenience</w:t>
      </w:r>
      <w:r>
        <w:rPr>
          <w:szCs w:val="40"/>
        </w:rPr>
        <w:t xml:space="preserve">.)  </w:t>
      </w:r>
      <w:r w:rsidR="00034784">
        <w:rPr>
          <w:szCs w:val="40"/>
        </w:rPr>
        <w:t xml:space="preserve">This is essentially taken from McCulloch’s </w:t>
      </w:r>
      <w:r w:rsidR="00034784" w:rsidRPr="00034784">
        <w:rPr>
          <w:i/>
          <w:szCs w:val="40"/>
        </w:rPr>
        <w:t xml:space="preserve">An Introduction to </w:t>
      </w:r>
      <w:r w:rsidR="00910F77" w:rsidRPr="00034784">
        <w:rPr>
          <w:i/>
          <w:szCs w:val="40"/>
        </w:rPr>
        <w:t>Generalized</w:t>
      </w:r>
      <w:r w:rsidR="00034784" w:rsidRPr="00034784">
        <w:rPr>
          <w:i/>
          <w:szCs w:val="40"/>
        </w:rPr>
        <w:t xml:space="preserve"> Linear Mixed Models</w:t>
      </w:r>
      <w:r w:rsidR="00034784">
        <w:rPr>
          <w:szCs w:val="40"/>
        </w:rPr>
        <w:t xml:space="preserve">.  </w:t>
      </w:r>
      <w:r>
        <w:rPr>
          <w:szCs w:val="40"/>
        </w:rPr>
        <w:t>I am starting with the ‘data wide’ model, where subjects are stacked into the Y matrix:</w:t>
      </w:r>
    </w:p>
    <w:p w:rsidR="008732D7" w:rsidRDefault="008732D7">
      <w:pPr>
        <w:rPr>
          <w:rFonts w:eastAsia="Calibri"/>
          <w:sz w:val="40"/>
          <w:szCs w:val="40"/>
        </w:rPr>
      </w:pPr>
    </w:p>
    <w:p w:rsidR="00B5167B" w:rsidRPr="00B5167B" w:rsidRDefault="001D2762" w:rsidP="007C1930">
      <w:pPr>
        <w:pStyle w:val="NoSpacing"/>
        <w:numPr>
          <w:ilvl w:val="0"/>
          <w:numId w:val="8"/>
        </w:numPr>
        <w:rPr>
          <w:i/>
        </w:rPr>
      </w:pPr>
      <w:r w:rsidRPr="008732D7">
        <w:rPr>
          <w:position w:val="-16"/>
          <w:szCs w:val="40"/>
        </w:rPr>
        <w:object w:dxaOrig="3560" w:dyaOrig="440">
          <v:shape id="_x0000_i1031" type="#_x0000_t75" style="width:261.65pt;height:32.8pt" o:ole="">
            <v:imagedata r:id="rId20" o:title=""/>
          </v:shape>
          <o:OLEObject Type="Embed" ProgID="Equation.DSMT4" ShapeID="_x0000_i1031" DrawAspect="Content" ObjectID="_1542714476" r:id="rId21"/>
        </w:object>
      </w:r>
    </w:p>
    <w:p w:rsidR="00B5167B" w:rsidRDefault="006F389B" w:rsidP="001D2762">
      <w:pPr>
        <w:pStyle w:val="NoSpacing"/>
        <w:ind w:left="720" w:firstLine="720"/>
        <w:rPr>
          <w:szCs w:val="40"/>
        </w:rPr>
      </w:pPr>
      <w:r w:rsidRPr="006F389B">
        <w:rPr>
          <w:position w:val="-22"/>
          <w:szCs w:val="40"/>
        </w:rPr>
        <w:object w:dxaOrig="2220" w:dyaOrig="480">
          <v:shape id="_x0000_i1032" type="#_x0000_t75" style="width:162.8pt;height:36pt" o:ole="">
            <v:imagedata r:id="rId22" o:title=""/>
          </v:shape>
          <o:OLEObject Type="Embed" ProgID="Equation.DSMT4" ShapeID="_x0000_i1032" DrawAspect="Content" ObjectID="_1542714477" r:id="rId23"/>
        </w:object>
      </w:r>
    </w:p>
    <w:p w:rsidR="008732D7" w:rsidRPr="00427D5D" w:rsidRDefault="006F389B" w:rsidP="008732D7">
      <w:pPr>
        <w:pStyle w:val="NoSpacing"/>
        <w:ind w:left="1440"/>
        <w:rPr>
          <w:i/>
        </w:rPr>
      </w:pPr>
      <w:r w:rsidRPr="008732D7">
        <w:rPr>
          <w:position w:val="-22"/>
          <w:szCs w:val="40"/>
        </w:rPr>
        <w:object w:dxaOrig="2580" w:dyaOrig="480">
          <v:shape id="_x0000_i1033" type="#_x0000_t75" style="width:189.65pt;height:36pt" o:ole="">
            <v:imagedata r:id="rId24" o:title=""/>
          </v:shape>
          <o:OLEObject Type="Embed" ProgID="Equation.DSMT4" ShapeID="_x0000_i1033" DrawAspect="Content" ObjectID="_1542714478" r:id="rId25"/>
        </w:object>
      </w:r>
    </w:p>
    <w:p w:rsidR="007C1930" w:rsidRDefault="006F389B" w:rsidP="008732D7">
      <w:pPr>
        <w:pStyle w:val="NoSpacing"/>
        <w:ind w:left="720" w:firstLine="720"/>
        <w:rPr>
          <w:szCs w:val="40"/>
        </w:rPr>
      </w:pPr>
      <w:r w:rsidRPr="006F389B">
        <w:rPr>
          <w:position w:val="-24"/>
          <w:szCs w:val="40"/>
        </w:rPr>
        <w:object w:dxaOrig="2920" w:dyaOrig="499">
          <v:shape id="_x0000_i1034" type="#_x0000_t75" style="width:215.45pt;height:37.6pt" o:ole="">
            <v:imagedata r:id="rId26" o:title=""/>
          </v:shape>
          <o:OLEObject Type="Embed" ProgID="Equation.DSMT4" ShapeID="_x0000_i1034" DrawAspect="Content" ObjectID="_1542714479" r:id="rId27"/>
        </w:object>
      </w:r>
    </w:p>
    <w:p w:rsidR="00B271AC" w:rsidRDefault="00B271AC" w:rsidP="008732D7">
      <w:pPr>
        <w:pStyle w:val="NoSpacing"/>
        <w:ind w:left="720" w:firstLine="720"/>
        <w:rPr>
          <w:szCs w:val="40"/>
        </w:rPr>
      </w:pPr>
    </w:p>
    <w:p w:rsidR="009E7C98" w:rsidRDefault="009E7C98" w:rsidP="009E7C98">
      <w:pPr>
        <w:pStyle w:val="NoSpacing"/>
        <w:numPr>
          <w:ilvl w:val="0"/>
          <w:numId w:val="17"/>
        </w:numPr>
        <w:rPr>
          <w:szCs w:val="40"/>
        </w:rPr>
      </w:pPr>
      <w:r>
        <w:rPr>
          <w:szCs w:val="40"/>
        </w:rPr>
        <w:t xml:space="preserve">Note that for </w:t>
      </w:r>
      <w:r w:rsidR="00855488" w:rsidRPr="009E7C98">
        <w:rPr>
          <w:position w:val="-14"/>
          <w:szCs w:val="40"/>
        </w:rPr>
        <w:object w:dxaOrig="300" w:dyaOrig="380">
          <v:shape id="_x0000_i1035" type="#_x0000_t75" style="width:21.5pt;height:28.5pt" o:ole="">
            <v:imagedata r:id="rId28" o:title=""/>
          </v:shape>
          <o:OLEObject Type="Embed" ProgID="Equation.DSMT4" ShapeID="_x0000_i1035" DrawAspect="Content" ObjectID="_1542714480" r:id="rId29"/>
        </w:object>
      </w:r>
      <w:r>
        <w:rPr>
          <w:szCs w:val="40"/>
        </w:rPr>
        <w:t xml:space="preserve">=1, we have </w:t>
      </w:r>
      <w:r w:rsidRPr="009E7C98">
        <w:rPr>
          <w:position w:val="-14"/>
          <w:szCs w:val="40"/>
        </w:rPr>
        <w:object w:dxaOrig="3260" w:dyaOrig="380">
          <v:shape id="_x0000_i1036" type="#_x0000_t75" style="width:239.1pt;height:28.5pt" o:ole="">
            <v:imagedata r:id="rId30" o:title=""/>
          </v:shape>
          <o:OLEObject Type="Embed" ProgID="Equation.DSMT4" ShapeID="_x0000_i1036" DrawAspect="Content" ObjectID="_1542714481" r:id="rId31"/>
        </w:object>
      </w:r>
      <w:r>
        <w:rPr>
          <w:szCs w:val="40"/>
        </w:rPr>
        <w:t xml:space="preserve"> and for </w:t>
      </w:r>
      <w:r w:rsidR="00855488" w:rsidRPr="009E7C98">
        <w:rPr>
          <w:position w:val="-14"/>
          <w:szCs w:val="40"/>
        </w:rPr>
        <w:object w:dxaOrig="300" w:dyaOrig="380">
          <v:shape id="_x0000_i1037" type="#_x0000_t75" style="width:21.5pt;height:28.5pt" o:ole="">
            <v:imagedata r:id="rId28" o:title=""/>
          </v:shape>
          <o:OLEObject Type="Embed" ProgID="Equation.DSMT4" ShapeID="_x0000_i1037" DrawAspect="Content" ObjectID="_1542714482" r:id="rId32"/>
        </w:object>
      </w:r>
      <w:r>
        <w:rPr>
          <w:szCs w:val="40"/>
        </w:rPr>
        <w:t xml:space="preserve">=0 we </w:t>
      </w:r>
      <w:proofErr w:type="gramStart"/>
      <w:r>
        <w:rPr>
          <w:szCs w:val="40"/>
        </w:rPr>
        <w:t xml:space="preserve">have </w:t>
      </w:r>
      <w:proofErr w:type="gramEnd"/>
      <w:r w:rsidRPr="00034784">
        <w:rPr>
          <w:position w:val="-32"/>
          <w:szCs w:val="40"/>
        </w:rPr>
        <w:object w:dxaOrig="4680" w:dyaOrig="700">
          <v:shape id="_x0000_i1038" type="#_x0000_t75" style="width:344.4pt;height:52.65pt" o:ole="">
            <v:imagedata r:id="rId33" o:title=""/>
          </v:shape>
          <o:OLEObject Type="Embed" ProgID="Equation.DSMT4" ShapeID="_x0000_i1038" DrawAspect="Content" ObjectID="_1542714483" r:id="rId34"/>
        </w:object>
      </w:r>
      <w:r>
        <w:rPr>
          <w:szCs w:val="40"/>
        </w:rPr>
        <w:t xml:space="preserve">, so collectively we can write  </w:t>
      </w:r>
      <w:r w:rsidRPr="00034784">
        <w:rPr>
          <w:position w:val="-32"/>
          <w:szCs w:val="40"/>
        </w:rPr>
        <w:object w:dxaOrig="3340" w:dyaOrig="740">
          <v:shape id="_x0000_i1039" type="#_x0000_t75" style="width:245.55pt;height:55.35pt" o:ole="">
            <v:imagedata r:id="rId35" o:title=""/>
          </v:shape>
          <o:OLEObject Type="Embed" ProgID="Equation.DSMT4" ShapeID="_x0000_i1039" DrawAspect="Content" ObjectID="_1542714484" r:id="rId36"/>
        </w:object>
      </w:r>
      <w:r>
        <w:rPr>
          <w:szCs w:val="40"/>
        </w:rPr>
        <w:t>.</w:t>
      </w:r>
    </w:p>
    <w:p w:rsidR="009E7C98" w:rsidRDefault="009E7C98" w:rsidP="009E7C98">
      <w:pPr>
        <w:pStyle w:val="NoSpacing"/>
        <w:numPr>
          <w:ilvl w:val="0"/>
          <w:numId w:val="17"/>
        </w:numPr>
        <w:rPr>
          <w:szCs w:val="40"/>
        </w:rPr>
      </w:pPr>
      <w:r>
        <w:rPr>
          <w:szCs w:val="40"/>
        </w:rPr>
        <w:t xml:space="preserve">Hence we can write </w:t>
      </w:r>
    </w:p>
    <w:p w:rsidR="009E7C98" w:rsidRDefault="009E7C98">
      <w:pPr>
        <w:rPr>
          <w:rFonts w:eastAsia="Calibri"/>
          <w:sz w:val="40"/>
          <w:szCs w:val="40"/>
        </w:rPr>
      </w:pPr>
    </w:p>
    <w:p w:rsidR="009E7C98" w:rsidRDefault="00855488" w:rsidP="009E7C98">
      <w:pPr>
        <w:pStyle w:val="NoSpacing"/>
        <w:ind w:left="720"/>
        <w:rPr>
          <w:szCs w:val="40"/>
        </w:rPr>
      </w:pPr>
      <w:r w:rsidRPr="006F389B">
        <w:rPr>
          <w:position w:val="-24"/>
          <w:szCs w:val="40"/>
        </w:rPr>
        <w:object w:dxaOrig="4020" w:dyaOrig="499">
          <v:shape id="_x0000_i1040" type="#_x0000_t75" style="width:296.05pt;height:37.6pt" o:ole="">
            <v:imagedata r:id="rId37" o:title=""/>
          </v:shape>
          <o:OLEObject Type="Embed" ProgID="Equation.DSMT4" ShapeID="_x0000_i1040" DrawAspect="Content" ObjectID="_1542714485" r:id="rId38"/>
        </w:object>
      </w:r>
    </w:p>
    <w:p w:rsidR="009E7C98" w:rsidRDefault="009E7C98" w:rsidP="00855488">
      <w:pPr>
        <w:pStyle w:val="NoSpacing"/>
        <w:ind w:left="1440" w:firstLine="720"/>
        <w:rPr>
          <w:szCs w:val="40"/>
        </w:rPr>
      </w:pPr>
      <w:r w:rsidRPr="009E7C98">
        <w:rPr>
          <w:position w:val="-26"/>
          <w:szCs w:val="40"/>
        </w:rPr>
        <w:object w:dxaOrig="2680" w:dyaOrig="700">
          <v:shape id="_x0000_i1041" type="#_x0000_t75" style="width:197.2pt;height:52.65pt" o:ole="">
            <v:imagedata r:id="rId39" o:title=""/>
          </v:shape>
          <o:OLEObject Type="Embed" ProgID="Equation.DSMT4" ShapeID="_x0000_i1041" DrawAspect="Content" ObjectID="_1542714486" r:id="rId40"/>
        </w:object>
      </w:r>
    </w:p>
    <w:p w:rsidR="009E7C98" w:rsidRDefault="00B93853" w:rsidP="00855488">
      <w:pPr>
        <w:pStyle w:val="NoSpacing"/>
        <w:ind w:left="1440" w:firstLine="720"/>
        <w:rPr>
          <w:szCs w:val="40"/>
        </w:rPr>
      </w:pPr>
      <w:r w:rsidRPr="009E7C98">
        <w:rPr>
          <w:position w:val="-26"/>
          <w:szCs w:val="40"/>
        </w:rPr>
        <w:object w:dxaOrig="4860" w:dyaOrig="700">
          <v:shape id="_x0000_i1043" type="#_x0000_t75" style="width:358.95pt;height:52.65pt" o:ole="">
            <v:imagedata r:id="rId41" o:title=""/>
          </v:shape>
          <o:OLEObject Type="Embed" ProgID="Equation.DSMT4" ShapeID="_x0000_i1043" DrawAspect="Content" ObjectID="_1542714487" r:id="rId42"/>
        </w:object>
      </w:r>
    </w:p>
    <w:p w:rsidR="009E7C98" w:rsidRPr="009E7C98" w:rsidRDefault="00B93853" w:rsidP="00855488">
      <w:pPr>
        <w:pStyle w:val="NoSpacing"/>
        <w:ind w:left="1440" w:firstLine="720"/>
        <w:rPr>
          <w:szCs w:val="40"/>
        </w:rPr>
      </w:pPr>
      <w:r w:rsidRPr="009E7C98">
        <w:rPr>
          <w:position w:val="-42"/>
          <w:szCs w:val="40"/>
        </w:rPr>
        <w:object w:dxaOrig="4819" w:dyaOrig="940">
          <v:shape id="_x0000_i1044" type="#_x0000_t75" style="width:355.15pt;height:70.4pt" o:ole="">
            <v:imagedata r:id="rId43" o:title=""/>
          </v:shape>
          <o:OLEObject Type="Embed" ProgID="Equation.DSMT4" ShapeID="_x0000_i1044" DrawAspect="Content" ObjectID="_1542714488" r:id="rId44"/>
        </w:object>
      </w:r>
    </w:p>
    <w:p w:rsidR="00034784" w:rsidRDefault="00034784" w:rsidP="00034784">
      <w:pPr>
        <w:pStyle w:val="NoSpacing"/>
        <w:rPr>
          <w:szCs w:val="40"/>
        </w:rPr>
      </w:pPr>
    </w:p>
    <w:p w:rsidR="00B271AC" w:rsidRDefault="00B271AC">
      <w:pPr>
        <w:rPr>
          <w:rFonts w:eastAsia="Calibri"/>
          <w:sz w:val="40"/>
          <w:szCs w:val="40"/>
        </w:rPr>
      </w:pPr>
      <w:r>
        <w:rPr>
          <w:szCs w:val="40"/>
        </w:rPr>
        <w:br w:type="page"/>
      </w:r>
    </w:p>
    <w:p w:rsidR="00034784" w:rsidRDefault="00855488" w:rsidP="00034784">
      <w:pPr>
        <w:pStyle w:val="NoSpacing"/>
        <w:numPr>
          <w:ilvl w:val="0"/>
          <w:numId w:val="17"/>
        </w:numPr>
        <w:rPr>
          <w:szCs w:val="40"/>
        </w:rPr>
      </w:pPr>
      <w:r>
        <w:rPr>
          <w:szCs w:val="40"/>
        </w:rPr>
        <w:lastRenderedPageBreak/>
        <w:t xml:space="preserve">We could also express the likelihood in a slightly more succinct form in terms of the </w:t>
      </w:r>
      <w:r w:rsidRPr="009E7C98">
        <w:rPr>
          <w:position w:val="-14"/>
          <w:szCs w:val="40"/>
        </w:rPr>
        <w:object w:dxaOrig="300" w:dyaOrig="380">
          <v:shape id="_x0000_i1042" type="#_x0000_t75" style="width:21.5pt;height:28.5pt" o:ole="">
            <v:imagedata r:id="rId45" o:title=""/>
          </v:shape>
          <o:OLEObject Type="Embed" ProgID="Equation.DSMT4" ShapeID="_x0000_i1042" DrawAspect="Content" ObjectID="_1542714489" r:id="rId46"/>
        </w:object>
      </w:r>
      <w:r>
        <w:rPr>
          <w:szCs w:val="40"/>
        </w:rPr>
        <w:t xml:space="preserve"> (</w:t>
      </w:r>
      <w:r w:rsidR="00FE7C03">
        <w:rPr>
          <w:szCs w:val="40"/>
        </w:rPr>
        <w:t xml:space="preserve">e.g., </w:t>
      </w:r>
      <w:r>
        <w:rPr>
          <w:szCs w:val="40"/>
        </w:rPr>
        <w:t>see</w:t>
      </w:r>
      <w:r w:rsidR="00034784">
        <w:rPr>
          <w:szCs w:val="40"/>
        </w:rPr>
        <w:t xml:space="preserve"> </w:t>
      </w:r>
      <w:proofErr w:type="spellStart"/>
      <w:r w:rsidR="00034784">
        <w:rPr>
          <w:szCs w:val="40"/>
        </w:rPr>
        <w:t>Parzen</w:t>
      </w:r>
      <w:proofErr w:type="spellEnd"/>
      <w:r w:rsidR="00034784">
        <w:rPr>
          <w:szCs w:val="40"/>
        </w:rPr>
        <w:t xml:space="preserve"> 201</w:t>
      </w:r>
      <w:r w:rsidR="00910F77">
        <w:rPr>
          <w:szCs w:val="40"/>
        </w:rPr>
        <w:t>1</w:t>
      </w:r>
      <w:r w:rsidR="00034784">
        <w:rPr>
          <w:szCs w:val="40"/>
        </w:rPr>
        <w:t>):</w:t>
      </w:r>
    </w:p>
    <w:p w:rsidR="00034784" w:rsidRDefault="00034784" w:rsidP="00034784">
      <w:pPr>
        <w:pStyle w:val="NoSpacing"/>
        <w:ind w:left="720"/>
        <w:rPr>
          <w:szCs w:val="40"/>
        </w:rPr>
      </w:pPr>
    </w:p>
    <w:p w:rsidR="001D2762" w:rsidRDefault="00B93853" w:rsidP="00855488">
      <w:pPr>
        <w:pStyle w:val="NoSpacing"/>
        <w:ind w:left="720"/>
        <w:rPr>
          <w:szCs w:val="40"/>
        </w:rPr>
      </w:pPr>
      <w:r w:rsidRPr="004B28AE">
        <w:rPr>
          <w:position w:val="-24"/>
          <w:szCs w:val="40"/>
        </w:rPr>
        <w:object w:dxaOrig="6480" w:dyaOrig="520">
          <v:shape id="_x0000_i1045" type="#_x0000_t75" style="width:477.65pt;height:39.2pt" o:ole="">
            <v:imagedata r:id="rId47" o:title=""/>
          </v:shape>
          <o:OLEObject Type="Embed" ProgID="Equation.DSMT4" ShapeID="_x0000_i1045" DrawAspect="Content" ObjectID="_1542714490" r:id="rId48"/>
        </w:object>
      </w:r>
    </w:p>
    <w:p w:rsidR="00855488" w:rsidRDefault="004B28AE" w:rsidP="004B28AE">
      <w:pPr>
        <w:pStyle w:val="NoSpacing"/>
        <w:numPr>
          <w:ilvl w:val="0"/>
          <w:numId w:val="17"/>
        </w:numPr>
        <w:rPr>
          <w:szCs w:val="40"/>
        </w:rPr>
      </w:pPr>
      <w:r>
        <w:rPr>
          <w:szCs w:val="40"/>
        </w:rPr>
        <w:t>Note that in order to maximize the likelihood we input the data (</w:t>
      </w:r>
      <w:r w:rsidRPr="00F84A88">
        <w:rPr>
          <w:i/>
          <w:szCs w:val="40"/>
        </w:rPr>
        <w:t>x</w:t>
      </w:r>
      <w:r>
        <w:rPr>
          <w:szCs w:val="40"/>
        </w:rPr>
        <w:t xml:space="preserve"> and </w:t>
      </w:r>
      <w:r w:rsidRPr="00F84A88">
        <w:rPr>
          <w:i/>
          <w:szCs w:val="40"/>
        </w:rPr>
        <w:t>y</w:t>
      </w:r>
      <w:r>
        <w:rPr>
          <w:szCs w:val="40"/>
        </w:rPr>
        <w:t xml:space="preserve"> values).  For example, say that </w:t>
      </w:r>
      <w:r w:rsidR="00F84A88">
        <w:rPr>
          <w:szCs w:val="40"/>
        </w:rPr>
        <w:t xml:space="preserve">one </w:t>
      </w:r>
      <w:r>
        <w:rPr>
          <w:szCs w:val="40"/>
        </w:rPr>
        <w:t xml:space="preserve">subject has 5 observed </w:t>
      </w:r>
      <w:r w:rsidRPr="00F84A88">
        <w:rPr>
          <w:i/>
          <w:szCs w:val="40"/>
        </w:rPr>
        <w:t>y</w:t>
      </w:r>
      <w:r>
        <w:rPr>
          <w:szCs w:val="40"/>
        </w:rPr>
        <w:t xml:space="preserve"> values of </w:t>
      </w:r>
      <w:r w:rsidR="00F84A88">
        <w:rPr>
          <w:szCs w:val="40"/>
        </w:rPr>
        <w:t>(</w:t>
      </w:r>
      <w:r>
        <w:rPr>
          <w:szCs w:val="40"/>
        </w:rPr>
        <w:t>0, 1, 1, 0, 1</w:t>
      </w:r>
      <w:r w:rsidR="00F84A88">
        <w:rPr>
          <w:szCs w:val="40"/>
        </w:rPr>
        <w:t xml:space="preserve">), with associated </w:t>
      </w:r>
      <w:r w:rsidR="00F84A88" w:rsidRPr="00F84A88">
        <w:rPr>
          <w:i/>
          <w:szCs w:val="40"/>
        </w:rPr>
        <w:t>x</w:t>
      </w:r>
      <w:r w:rsidR="00F84A88">
        <w:rPr>
          <w:szCs w:val="40"/>
        </w:rPr>
        <w:t xml:space="preserve"> values of (1, 2, 3, 4, 5)</w:t>
      </w:r>
      <w:r>
        <w:rPr>
          <w:szCs w:val="40"/>
        </w:rPr>
        <w:t>.  Then on the interior of the likelihood</w:t>
      </w:r>
      <w:r w:rsidR="00387923">
        <w:rPr>
          <w:szCs w:val="40"/>
        </w:rPr>
        <w:t xml:space="preserve"> that is within the square brackets on the last equation</w:t>
      </w:r>
      <w:r w:rsidR="00F84A88">
        <w:rPr>
          <w:szCs w:val="40"/>
        </w:rPr>
        <w:t xml:space="preserve"> (for that subject ‘</w:t>
      </w:r>
      <w:r w:rsidR="00F84A88" w:rsidRPr="00F84A88">
        <w:rPr>
          <w:i/>
          <w:szCs w:val="40"/>
        </w:rPr>
        <w:t>i</w:t>
      </w:r>
      <w:r w:rsidR="00F84A88">
        <w:rPr>
          <w:szCs w:val="40"/>
        </w:rPr>
        <w:t>’)</w:t>
      </w:r>
      <w:r>
        <w:rPr>
          <w:szCs w:val="40"/>
        </w:rPr>
        <w:t>, we would have:</w:t>
      </w:r>
    </w:p>
    <w:p w:rsidR="004B28AE" w:rsidRDefault="004B28AE" w:rsidP="004B28AE">
      <w:pPr>
        <w:pStyle w:val="NoSpacing"/>
        <w:ind w:left="720"/>
        <w:rPr>
          <w:szCs w:val="40"/>
        </w:rPr>
      </w:pPr>
    </w:p>
    <w:p w:rsidR="00B271AC" w:rsidRDefault="00B93853" w:rsidP="00B271AC">
      <w:pPr>
        <w:pStyle w:val="NoSpacing"/>
        <w:ind w:left="720"/>
        <w:rPr>
          <w:szCs w:val="40"/>
        </w:rPr>
      </w:pPr>
      <w:r w:rsidRPr="004B28AE">
        <w:rPr>
          <w:position w:val="-12"/>
          <w:szCs w:val="40"/>
        </w:rPr>
        <w:object w:dxaOrig="4880" w:dyaOrig="380">
          <v:shape id="_x0000_i1046" type="#_x0000_t75" style="width:359.45pt;height:28.5pt" o:ole="">
            <v:imagedata r:id="rId49" o:title=""/>
          </v:shape>
          <o:OLEObject Type="Embed" ProgID="Equation.DSMT4" ShapeID="_x0000_i1046" DrawAspect="Content" ObjectID="_1542714491" r:id="rId50"/>
        </w:object>
      </w:r>
    </w:p>
    <w:p w:rsidR="00B271AC" w:rsidRDefault="00B271AC" w:rsidP="00B271AC">
      <w:pPr>
        <w:pStyle w:val="NoSpacing"/>
        <w:ind w:left="720" w:firstLine="720"/>
        <w:rPr>
          <w:szCs w:val="40"/>
        </w:rPr>
      </w:pPr>
    </w:p>
    <w:p w:rsidR="004B28AE" w:rsidRDefault="00B93853" w:rsidP="00B271AC">
      <w:pPr>
        <w:pStyle w:val="NoSpacing"/>
        <w:ind w:left="720" w:firstLine="720"/>
        <w:rPr>
          <w:szCs w:val="40"/>
        </w:rPr>
      </w:pPr>
      <w:r w:rsidRPr="00387923">
        <w:rPr>
          <w:position w:val="-40"/>
          <w:szCs w:val="40"/>
        </w:rPr>
        <w:object w:dxaOrig="2380" w:dyaOrig="840">
          <v:shape id="_x0000_i1047" type="#_x0000_t75" style="width:175.7pt;height:62.85pt" o:ole="">
            <v:imagedata r:id="rId51" o:title=""/>
          </v:shape>
          <o:OLEObject Type="Embed" ProgID="Equation.DSMT4" ShapeID="_x0000_i1047" DrawAspect="Content" ObjectID="_1542714492" r:id="rId52"/>
        </w:object>
      </w:r>
    </w:p>
    <w:bookmarkStart w:id="0" w:name="_GoBack"/>
    <w:p w:rsidR="00387923" w:rsidRDefault="00B93853" w:rsidP="00387923">
      <w:pPr>
        <w:pStyle w:val="NoSpacing"/>
        <w:ind w:left="720" w:firstLine="720"/>
        <w:rPr>
          <w:szCs w:val="40"/>
        </w:rPr>
      </w:pPr>
      <w:r w:rsidRPr="00387923">
        <w:rPr>
          <w:position w:val="-28"/>
          <w:szCs w:val="40"/>
        </w:rPr>
        <w:object w:dxaOrig="5940" w:dyaOrig="720">
          <v:shape id="_x0000_i1048" type="#_x0000_t75" style="width:437.35pt;height:54.25pt" o:ole="">
            <v:imagedata r:id="rId53" o:title=""/>
          </v:shape>
          <o:OLEObject Type="Embed" ProgID="Equation.DSMT4" ShapeID="_x0000_i1048" DrawAspect="Content" ObjectID="_1542714493" r:id="rId54"/>
        </w:object>
      </w:r>
      <w:bookmarkEnd w:id="0"/>
    </w:p>
    <w:p w:rsidR="00B271AC" w:rsidRDefault="00B271AC" w:rsidP="004B28AE">
      <w:pPr>
        <w:pStyle w:val="NoSpacing"/>
        <w:ind w:left="720"/>
        <w:rPr>
          <w:szCs w:val="40"/>
        </w:rPr>
      </w:pPr>
    </w:p>
    <w:p w:rsidR="004B28AE" w:rsidRPr="00034784" w:rsidRDefault="00387923" w:rsidP="004B28AE">
      <w:pPr>
        <w:pStyle w:val="NoSpacing"/>
        <w:ind w:left="720"/>
        <w:rPr>
          <w:szCs w:val="40"/>
        </w:rPr>
      </w:pPr>
      <w:r>
        <w:rPr>
          <w:szCs w:val="40"/>
        </w:rPr>
        <w:t xml:space="preserve">We integrate over this with respect to </w:t>
      </w:r>
      <w:r w:rsidRPr="00B271AC">
        <w:rPr>
          <w:i/>
          <w:szCs w:val="40"/>
        </w:rPr>
        <w:t>b</w:t>
      </w:r>
      <w:r w:rsidRPr="00B271AC">
        <w:rPr>
          <w:i/>
          <w:szCs w:val="40"/>
          <w:vertAlign w:val="subscript"/>
        </w:rPr>
        <w:t>i</w:t>
      </w:r>
      <w:r>
        <w:rPr>
          <w:szCs w:val="40"/>
        </w:rPr>
        <w:t>, then repeat for all subjects and multiply together.  This give</w:t>
      </w:r>
      <w:r w:rsidR="00B271AC">
        <w:rPr>
          <w:szCs w:val="40"/>
        </w:rPr>
        <w:t>s</w:t>
      </w:r>
      <w:r>
        <w:rPr>
          <w:szCs w:val="40"/>
        </w:rPr>
        <w:t xml:space="preserve"> a flavor of the complexity of the integration…</w:t>
      </w:r>
    </w:p>
    <w:sectPr w:rsidR="004B28AE" w:rsidRPr="00034784" w:rsidSect="0003735D">
      <w:headerReference w:type="default" r:id="rId55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0C2" w:rsidRDefault="00F070C2">
      <w:r>
        <w:separator/>
      </w:r>
    </w:p>
  </w:endnote>
  <w:endnote w:type="continuationSeparator" w:id="0">
    <w:p w:rsidR="00F070C2" w:rsidRDefault="00F0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0C2" w:rsidRDefault="00F070C2">
      <w:r>
        <w:separator/>
      </w:r>
    </w:p>
  </w:footnote>
  <w:footnote w:type="continuationSeparator" w:id="0">
    <w:p w:rsidR="00F070C2" w:rsidRDefault="00F07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78" w:rsidRPr="00DB01A6" w:rsidRDefault="00CA3878" w:rsidP="003235EB">
    <w:pPr>
      <w:pStyle w:val="Header"/>
      <w:framePr w:wrap="auto" w:vAnchor="text" w:hAnchor="margin" w:xAlign="right" w:y="1"/>
      <w:rPr>
        <w:rStyle w:val="PageNumber"/>
        <w:sz w:val="20"/>
        <w:szCs w:val="20"/>
      </w:rPr>
    </w:pPr>
    <w:r w:rsidRPr="00DB01A6">
      <w:rPr>
        <w:rStyle w:val="PageNumber"/>
        <w:sz w:val="20"/>
        <w:szCs w:val="20"/>
      </w:rPr>
      <w:fldChar w:fldCharType="begin"/>
    </w:r>
    <w:r w:rsidRPr="00DB01A6">
      <w:rPr>
        <w:rStyle w:val="PageNumber"/>
        <w:sz w:val="20"/>
        <w:szCs w:val="20"/>
      </w:rPr>
      <w:instrText xml:space="preserve">PAGE  </w:instrText>
    </w:r>
    <w:r w:rsidRPr="00DB01A6">
      <w:rPr>
        <w:rStyle w:val="PageNumber"/>
        <w:sz w:val="20"/>
        <w:szCs w:val="20"/>
      </w:rPr>
      <w:fldChar w:fldCharType="separate"/>
    </w:r>
    <w:r w:rsidR="00B93853">
      <w:rPr>
        <w:rStyle w:val="PageNumber"/>
        <w:noProof/>
        <w:sz w:val="20"/>
        <w:szCs w:val="20"/>
      </w:rPr>
      <w:t>3</w:t>
    </w:r>
    <w:r w:rsidRPr="00DB01A6">
      <w:rPr>
        <w:rStyle w:val="PageNumber"/>
        <w:sz w:val="20"/>
        <w:szCs w:val="20"/>
      </w:rPr>
      <w:fldChar w:fldCharType="end"/>
    </w:r>
  </w:p>
  <w:p w:rsidR="00CA3878" w:rsidRPr="00DB01A6" w:rsidRDefault="00CA3878" w:rsidP="001976AC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>BIOS 6643</w:t>
    </w:r>
    <w:r>
      <w:rPr>
        <w:sz w:val="20"/>
        <w:szCs w:val="20"/>
      </w:rPr>
      <w:tab/>
      <w:t>Modeling non-normal data, slide format</w:t>
    </w:r>
    <w:r w:rsidRPr="00DB01A6">
      <w:rPr>
        <w:sz w:val="20"/>
        <w:szCs w:val="20"/>
      </w:rPr>
      <w:tab/>
      <w:t>Strand</w:t>
    </w:r>
    <w:r>
      <w:rPr>
        <w:sz w:val="20"/>
        <w:szCs w:val="20"/>
      </w:rPr>
      <w:t>, Grunwald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78D"/>
    <w:multiLevelType w:val="multilevel"/>
    <w:tmpl w:val="E8FCCEA0"/>
    <w:lvl w:ilvl="0">
      <w:start w:val="1"/>
      <w:numFmt w:val="decimal"/>
      <w:pStyle w:val="Heading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0A22DC"/>
    <w:multiLevelType w:val="hybridMultilevel"/>
    <w:tmpl w:val="319E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7674F"/>
    <w:multiLevelType w:val="hybridMultilevel"/>
    <w:tmpl w:val="3D06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4810"/>
    <w:multiLevelType w:val="hybridMultilevel"/>
    <w:tmpl w:val="C3FC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65E0E"/>
    <w:multiLevelType w:val="hybridMultilevel"/>
    <w:tmpl w:val="4B8A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04080"/>
    <w:multiLevelType w:val="hybridMultilevel"/>
    <w:tmpl w:val="60CC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817D5"/>
    <w:multiLevelType w:val="multilevel"/>
    <w:tmpl w:val="79B469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31154E"/>
    <w:multiLevelType w:val="hybridMultilevel"/>
    <w:tmpl w:val="24C8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02753"/>
    <w:multiLevelType w:val="hybridMultilevel"/>
    <w:tmpl w:val="7AF6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85DBE"/>
    <w:multiLevelType w:val="hybridMultilevel"/>
    <w:tmpl w:val="8E20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11FAC"/>
    <w:multiLevelType w:val="hybridMultilevel"/>
    <w:tmpl w:val="859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86DF9"/>
    <w:multiLevelType w:val="hybridMultilevel"/>
    <w:tmpl w:val="1BDA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165AD"/>
    <w:multiLevelType w:val="hybridMultilevel"/>
    <w:tmpl w:val="3CF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93892"/>
    <w:multiLevelType w:val="hybridMultilevel"/>
    <w:tmpl w:val="F48A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93E55"/>
    <w:multiLevelType w:val="hybridMultilevel"/>
    <w:tmpl w:val="F06A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C45E1"/>
    <w:multiLevelType w:val="hybridMultilevel"/>
    <w:tmpl w:val="27740BB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46E3418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42E4E"/>
    <w:multiLevelType w:val="multilevel"/>
    <w:tmpl w:val="FCF265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7"/>
  </w:num>
  <w:num w:numId="13">
    <w:abstractNumId w:val="10"/>
  </w:num>
  <w:num w:numId="14">
    <w:abstractNumId w:val="1"/>
  </w:num>
  <w:num w:numId="15">
    <w:abstractNumId w:val="15"/>
  </w:num>
  <w:num w:numId="16">
    <w:abstractNumId w:val="16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D2"/>
    <w:rsid w:val="000010F1"/>
    <w:rsid w:val="000032C7"/>
    <w:rsid w:val="00005888"/>
    <w:rsid w:val="00016ADB"/>
    <w:rsid w:val="00020ED8"/>
    <w:rsid w:val="000210AA"/>
    <w:rsid w:val="00030451"/>
    <w:rsid w:val="00030AED"/>
    <w:rsid w:val="00034784"/>
    <w:rsid w:val="0003735D"/>
    <w:rsid w:val="000375E0"/>
    <w:rsid w:val="00041CA0"/>
    <w:rsid w:val="00044EB8"/>
    <w:rsid w:val="00046F8A"/>
    <w:rsid w:val="000474B9"/>
    <w:rsid w:val="00050201"/>
    <w:rsid w:val="00050513"/>
    <w:rsid w:val="00055C33"/>
    <w:rsid w:val="00061615"/>
    <w:rsid w:val="000643C2"/>
    <w:rsid w:val="00064C5F"/>
    <w:rsid w:val="0006729E"/>
    <w:rsid w:val="000777F4"/>
    <w:rsid w:val="00081FF6"/>
    <w:rsid w:val="000839F3"/>
    <w:rsid w:val="00094617"/>
    <w:rsid w:val="00094654"/>
    <w:rsid w:val="00095409"/>
    <w:rsid w:val="00096A4F"/>
    <w:rsid w:val="00097009"/>
    <w:rsid w:val="00097AE2"/>
    <w:rsid w:val="000A1571"/>
    <w:rsid w:val="000A1C13"/>
    <w:rsid w:val="000A6CE9"/>
    <w:rsid w:val="000B04AE"/>
    <w:rsid w:val="000B39FF"/>
    <w:rsid w:val="000B3DB4"/>
    <w:rsid w:val="000B715A"/>
    <w:rsid w:val="000C0565"/>
    <w:rsid w:val="000C24CA"/>
    <w:rsid w:val="000C2B73"/>
    <w:rsid w:val="000D7246"/>
    <w:rsid w:val="000E082F"/>
    <w:rsid w:val="000E11AA"/>
    <w:rsid w:val="000E16B9"/>
    <w:rsid w:val="000E19C8"/>
    <w:rsid w:val="000E2636"/>
    <w:rsid w:val="000E2BED"/>
    <w:rsid w:val="000F2330"/>
    <w:rsid w:val="000F41F6"/>
    <w:rsid w:val="000F75F1"/>
    <w:rsid w:val="000F76C9"/>
    <w:rsid w:val="000F78DB"/>
    <w:rsid w:val="0010020D"/>
    <w:rsid w:val="001022FF"/>
    <w:rsid w:val="00104D90"/>
    <w:rsid w:val="00106559"/>
    <w:rsid w:val="00107884"/>
    <w:rsid w:val="00116114"/>
    <w:rsid w:val="00120B0E"/>
    <w:rsid w:val="00120CCC"/>
    <w:rsid w:val="00125D0A"/>
    <w:rsid w:val="0013171F"/>
    <w:rsid w:val="00136613"/>
    <w:rsid w:val="00136D33"/>
    <w:rsid w:val="00140A2E"/>
    <w:rsid w:val="00145209"/>
    <w:rsid w:val="00147C0E"/>
    <w:rsid w:val="00150976"/>
    <w:rsid w:val="00170F9D"/>
    <w:rsid w:val="00173C21"/>
    <w:rsid w:val="00182AFB"/>
    <w:rsid w:val="001842B7"/>
    <w:rsid w:val="0019138E"/>
    <w:rsid w:val="001919B5"/>
    <w:rsid w:val="001950DF"/>
    <w:rsid w:val="001976AC"/>
    <w:rsid w:val="001A131E"/>
    <w:rsid w:val="001A6F8C"/>
    <w:rsid w:val="001B0215"/>
    <w:rsid w:val="001B37EB"/>
    <w:rsid w:val="001C5665"/>
    <w:rsid w:val="001C5C41"/>
    <w:rsid w:val="001C709E"/>
    <w:rsid w:val="001C75A3"/>
    <w:rsid w:val="001D2762"/>
    <w:rsid w:val="001D2CFF"/>
    <w:rsid w:val="001D454E"/>
    <w:rsid w:val="001D4C7C"/>
    <w:rsid w:val="001D5725"/>
    <w:rsid w:val="001D6430"/>
    <w:rsid w:val="001D7745"/>
    <w:rsid w:val="001D7A99"/>
    <w:rsid w:val="001E3190"/>
    <w:rsid w:val="001E3B0C"/>
    <w:rsid w:val="001E5BBA"/>
    <w:rsid w:val="001F02CF"/>
    <w:rsid w:val="001F5F49"/>
    <w:rsid w:val="001F7988"/>
    <w:rsid w:val="00201FA6"/>
    <w:rsid w:val="002062FE"/>
    <w:rsid w:val="0020640A"/>
    <w:rsid w:val="00207949"/>
    <w:rsid w:val="002179B8"/>
    <w:rsid w:val="00217A64"/>
    <w:rsid w:val="00222817"/>
    <w:rsid w:val="0022685D"/>
    <w:rsid w:val="00232218"/>
    <w:rsid w:val="002347C4"/>
    <w:rsid w:val="00235BC3"/>
    <w:rsid w:val="00236967"/>
    <w:rsid w:val="00245820"/>
    <w:rsid w:val="00262124"/>
    <w:rsid w:val="002662B8"/>
    <w:rsid w:val="00276DB2"/>
    <w:rsid w:val="00281380"/>
    <w:rsid w:val="00283053"/>
    <w:rsid w:val="00283339"/>
    <w:rsid w:val="00283D7C"/>
    <w:rsid w:val="0029553C"/>
    <w:rsid w:val="002A143D"/>
    <w:rsid w:val="002A1486"/>
    <w:rsid w:val="002A4822"/>
    <w:rsid w:val="002A67C7"/>
    <w:rsid w:val="002B51D5"/>
    <w:rsid w:val="002C0ED1"/>
    <w:rsid w:val="002C26B7"/>
    <w:rsid w:val="002C4152"/>
    <w:rsid w:val="002D110B"/>
    <w:rsid w:val="002D2AE0"/>
    <w:rsid w:val="002D3260"/>
    <w:rsid w:val="002D4F31"/>
    <w:rsid w:val="002E0A3E"/>
    <w:rsid w:val="002E25E7"/>
    <w:rsid w:val="002F415F"/>
    <w:rsid w:val="002F5302"/>
    <w:rsid w:val="00310EE4"/>
    <w:rsid w:val="0032074F"/>
    <w:rsid w:val="00321E29"/>
    <w:rsid w:val="00322300"/>
    <w:rsid w:val="003235EB"/>
    <w:rsid w:val="003240FF"/>
    <w:rsid w:val="00324A50"/>
    <w:rsid w:val="00327A81"/>
    <w:rsid w:val="00330623"/>
    <w:rsid w:val="00340559"/>
    <w:rsid w:val="0034126E"/>
    <w:rsid w:val="00346FD8"/>
    <w:rsid w:val="003557F5"/>
    <w:rsid w:val="00361004"/>
    <w:rsid w:val="00363E35"/>
    <w:rsid w:val="00370563"/>
    <w:rsid w:val="00371A39"/>
    <w:rsid w:val="00387923"/>
    <w:rsid w:val="00396951"/>
    <w:rsid w:val="003A48B0"/>
    <w:rsid w:val="003A6DB7"/>
    <w:rsid w:val="003B0636"/>
    <w:rsid w:val="003B3DE4"/>
    <w:rsid w:val="003B4192"/>
    <w:rsid w:val="003B5388"/>
    <w:rsid w:val="003C2351"/>
    <w:rsid w:val="003C662E"/>
    <w:rsid w:val="003C79B8"/>
    <w:rsid w:val="003C7D91"/>
    <w:rsid w:val="003C7E68"/>
    <w:rsid w:val="003D0336"/>
    <w:rsid w:val="003E4A10"/>
    <w:rsid w:val="003E7470"/>
    <w:rsid w:val="003F00CF"/>
    <w:rsid w:val="003F28C5"/>
    <w:rsid w:val="003F4C0F"/>
    <w:rsid w:val="00401D81"/>
    <w:rsid w:val="00406A6A"/>
    <w:rsid w:val="00410D7D"/>
    <w:rsid w:val="004159B2"/>
    <w:rsid w:val="00416AD5"/>
    <w:rsid w:val="0042283C"/>
    <w:rsid w:val="004253BE"/>
    <w:rsid w:val="00430F27"/>
    <w:rsid w:val="0043468C"/>
    <w:rsid w:val="00440D19"/>
    <w:rsid w:val="004415FF"/>
    <w:rsid w:val="0044328B"/>
    <w:rsid w:val="004438A1"/>
    <w:rsid w:val="004507D2"/>
    <w:rsid w:val="0045336F"/>
    <w:rsid w:val="0046097D"/>
    <w:rsid w:val="00463059"/>
    <w:rsid w:val="00463805"/>
    <w:rsid w:val="0046527B"/>
    <w:rsid w:val="0046602F"/>
    <w:rsid w:val="0047281A"/>
    <w:rsid w:val="00473653"/>
    <w:rsid w:val="004749AC"/>
    <w:rsid w:val="0047578A"/>
    <w:rsid w:val="00476948"/>
    <w:rsid w:val="004772A0"/>
    <w:rsid w:val="00480B02"/>
    <w:rsid w:val="004857E3"/>
    <w:rsid w:val="00485C40"/>
    <w:rsid w:val="004942FA"/>
    <w:rsid w:val="0049633C"/>
    <w:rsid w:val="00496AEE"/>
    <w:rsid w:val="004B1AE6"/>
    <w:rsid w:val="004B28AE"/>
    <w:rsid w:val="004C0C06"/>
    <w:rsid w:val="004C1BA6"/>
    <w:rsid w:val="004C7481"/>
    <w:rsid w:val="004C7A76"/>
    <w:rsid w:val="004D0C2C"/>
    <w:rsid w:val="004D4624"/>
    <w:rsid w:val="004D4D73"/>
    <w:rsid w:val="004D7F9C"/>
    <w:rsid w:val="004E129B"/>
    <w:rsid w:val="004E1E05"/>
    <w:rsid w:val="004E3EC5"/>
    <w:rsid w:val="004E4CE7"/>
    <w:rsid w:val="004E5E6E"/>
    <w:rsid w:val="004F13E5"/>
    <w:rsid w:val="004F5288"/>
    <w:rsid w:val="004F624D"/>
    <w:rsid w:val="004F6D42"/>
    <w:rsid w:val="005010AE"/>
    <w:rsid w:val="00503E42"/>
    <w:rsid w:val="00504883"/>
    <w:rsid w:val="00505B50"/>
    <w:rsid w:val="00517038"/>
    <w:rsid w:val="005206A3"/>
    <w:rsid w:val="00521B66"/>
    <w:rsid w:val="0052385B"/>
    <w:rsid w:val="00523A5A"/>
    <w:rsid w:val="005243DC"/>
    <w:rsid w:val="00524F36"/>
    <w:rsid w:val="005341FA"/>
    <w:rsid w:val="00536B2E"/>
    <w:rsid w:val="00541F93"/>
    <w:rsid w:val="00543CF1"/>
    <w:rsid w:val="00545FBF"/>
    <w:rsid w:val="00547CD5"/>
    <w:rsid w:val="0055077C"/>
    <w:rsid w:val="00550833"/>
    <w:rsid w:val="0055131E"/>
    <w:rsid w:val="00551AFB"/>
    <w:rsid w:val="0056470A"/>
    <w:rsid w:val="0056565B"/>
    <w:rsid w:val="0056602D"/>
    <w:rsid w:val="00570E6B"/>
    <w:rsid w:val="00576BE1"/>
    <w:rsid w:val="0057783D"/>
    <w:rsid w:val="00582065"/>
    <w:rsid w:val="0059107D"/>
    <w:rsid w:val="00593E04"/>
    <w:rsid w:val="00593E46"/>
    <w:rsid w:val="00596D03"/>
    <w:rsid w:val="005977C9"/>
    <w:rsid w:val="005A4657"/>
    <w:rsid w:val="005A73BE"/>
    <w:rsid w:val="005A75C6"/>
    <w:rsid w:val="005B3370"/>
    <w:rsid w:val="005C2D1D"/>
    <w:rsid w:val="005C3111"/>
    <w:rsid w:val="005C792C"/>
    <w:rsid w:val="005D1E05"/>
    <w:rsid w:val="005D5786"/>
    <w:rsid w:val="005E102A"/>
    <w:rsid w:val="005E73E5"/>
    <w:rsid w:val="005F0420"/>
    <w:rsid w:val="005F2166"/>
    <w:rsid w:val="005F27E1"/>
    <w:rsid w:val="005F2D2C"/>
    <w:rsid w:val="005F44B1"/>
    <w:rsid w:val="006030DC"/>
    <w:rsid w:val="006066E2"/>
    <w:rsid w:val="0061555B"/>
    <w:rsid w:val="0062009A"/>
    <w:rsid w:val="0062231D"/>
    <w:rsid w:val="0062614E"/>
    <w:rsid w:val="006279AE"/>
    <w:rsid w:val="00632558"/>
    <w:rsid w:val="006338B7"/>
    <w:rsid w:val="0064675A"/>
    <w:rsid w:val="0064685F"/>
    <w:rsid w:val="00646EE3"/>
    <w:rsid w:val="0065061C"/>
    <w:rsid w:val="00653207"/>
    <w:rsid w:val="00653B34"/>
    <w:rsid w:val="00653EBE"/>
    <w:rsid w:val="0065430C"/>
    <w:rsid w:val="00657950"/>
    <w:rsid w:val="00661EB1"/>
    <w:rsid w:val="0066382B"/>
    <w:rsid w:val="00663F2C"/>
    <w:rsid w:val="006673F9"/>
    <w:rsid w:val="006711E1"/>
    <w:rsid w:val="00675A89"/>
    <w:rsid w:val="00676A95"/>
    <w:rsid w:val="00685664"/>
    <w:rsid w:val="0069619B"/>
    <w:rsid w:val="006A0158"/>
    <w:rsid w:val="006A4932"/>
    <w:rsid w:val="006A497E"/>
    <w:rsid w:val="006A50CE"/>
    <w:rsid w:val="006B4A23"/>
    <w:rsid w:val="006B65CE"/>
    <w:rsid w:val="006B6695"/>
    <w:rsid w:val="006B705C"/>
    <w:rsid w:val="006C578D"/>
    <w:rsid w:val="006C7722"/>
    <w:rsid w:val="006D0E63"/>
    <w:rsid w:val="006D1305"/>
    <w:rsid w:val="006D1F55"/>
    <w:rsid w:val="006D4F5F"/>
    <w:rsid w:val="006D521C"/>
    <w:rsid w:val="006D5ABD"/>
    <w:rsid w:val="006D67F7"/>
    <w:rsid w:val="006E0B4C"/>
    <w:rsid w:val="006F389B"/>
    <w:rsid w:val="006F4517"/>
    <w:rsid w:val="0070174F"/>
    <w:rsid w:val="007033D6"/>
    <w:rsid w:val="007049FB"/>
    <w:rsid w:val="00704FE4"/>
    <w:rsid w:val="0071174C"/>
    <w:rsid w:val="007117B1"/>
    <w:rsid w:val="0071276D"/>
    <w:rsid w:val="007163DA"/>
    <w:rsid w:val="00717786"/>
    <w:rsid w:val="0072237C"/>
    <w:rsid w:val="00733365"/>
    <w:rsid w:val="00734544"/>
    <w:rsid w:val="0074419C"/>
    <w:rsid w:val="007460FB"/>
    <w:rsid w:val="00747126"/>
    <w:rsid w:val="00751C4D"/>
    <w:rsid w:val="007609EA"/>
    <w:rsid w:val="007612A0"/>
    <w:rsid w:val="00770510"/>
    <w:rsid w:val="007730A8"/>
    <w:rsid w:val="007752E9"/>
    <w:rsid w:val="00775527"/>
    <w:rsid w:val="00780DDF"/>
    <w:rsid w:val="00783929"/>
    <w:rsid w:val="0078511D"/>
    <w:rsid w:val="00793062"/>
    <w:rsid w:val="0079386D"/>
    <w:rsid w:val="0079538D"/>
    <w:rsid w:val="007A032E"/>
    <w:rsid w:val="007A4954"/>
    <w:rsid w:val="007A4A3C"/>
    <w:rsid w:val="007A7578"/>
    <w:rsid w:val="007B1706"/>
    <w:rsid w:val="007B1E0E"/>
    <w:rsid w:val="007B2D65"/>
    <w:rsid w:val="007B3E83"/>
    <w:rsid w:val="007B4BDA"/>
    <w:rsid w:val="007C012D"/>
    <w:rsid w:val="007C1930"/>
    <w:rsid w:val="007C70CD"/>
    <w:rsid w:val="007D5BCC"/>
    <w:rsid w:val="007E0833"/>
    <w:rsid w:val="007E2E8A"/>
    <w:rsid w:val="007E2F56"/>
    <w:rsid w:val="007E37AA"/>
    <w:rsid w:val="007E7AAB"/>
    <w:rsid w:val="007F0BC9"/>
    <w:rsid w:val="007F24B8"/>
    <w:rsid w:val="007F4288"/>
    <w:rsid w:val="007F783B"/>
    <w:rsid w:val="00800054"/>
    <w:rsid w:val="008101DD"/>
    <w:rsid w:val="00816073"/>
    <w:rsid w:val="0082082F"/>
    <w:rsid w:val="00823F74"/>
    <w:rsid w:val="008241F1"/>
    <w:rsid w:val="00825728"/>
    <w:rsid w:val="00826D7E"/>
    <w:rsid w:val="00830AAC"/>
    <w:rsid w:val="008406E0"/>
    <w:rsid w:val="008434D2"/>
    <w:rsid w:val="00844D3F"/>
    <w:rsid w:val="008453CB"/>
    <w:rsid w:val="00845544"/>
    <w:rsid w:val="0084723E"/>
    <w:rsid w:val="00855488"/>
    <w:rsid w:val="008559C9"/>
    <w:rsid w:val="00866E57"/>
    <w:rsid w:val="0086740D"/>
    <w:rsid w:val="00870357"/>
    <w:rsid w:val="008706AF"/>
    <w:rsid w:val="008732D7"/>
    <w:rsid w:val="00877955"/>
    <w:rsid w:val="00880150"/>
    <w:rsid w:val="00884B23"/>
    <w:rsid w:val="00891FE1"/>
    <w:rsid w:val="00896540"/>
    <w:rsid w:val="0089713D"/>
    <w:rsid w:val="008A0A27"/>
    <w:rsid w:val="008B03BC"/>
    <w:rsid w:val="008B0D55"/>
    <w:rsid w:val="008B3CEE"/>
    <w:rsid w:val="008B490F"/>
    <w:rsid w:val="008B6C21"/>
    <w:rsid w:val="008C0538"/>
    <w:rsid w:val="008D0981"/>
    <w:rsid w:val="008D163E"/>
    <w:rsid w:val="008D5CA0"/>
    <w:rsid w:val="008E416D"/>
    <w:rsid w:val="008E4944"/>
    <w:rsid w:val="008F1A5C"/>
    <w:rsid w:val="008F201F"/>
    <w:rsid w:val="008F34C4"/>
    <w:rsid w:val="0090404E"/>
    <w:rsid w:val="00910F77"/>
    <w:rsid w:val="00913A16"/>
    <w:rsid w:val="0091471A"/>
    <w:rsid w:val="00914EB4"/>
    <w:rsid w:val="00915A2C"/>
    <w:rsid w:val="00917EAF"/>
    <w:rsid w:val="00924F15"/>
    <w:rsid w:val="00933472"/>
    <w:rsid w:val="00933A21"/>
    <w:rsid w:val="00940402"/>
    <w:rsid w:val="00942DCC"/>
    <w:rsid w:val="00953A4F"/>
    <w:rsid w:val="00953B6A"/>
    <w:rsid w:val="00954154"/>
    <w:rsid w:val="00960A7B"/>
    <w:rsid w:val="00961B3A"/>
    <w:rsid w:val="0096374B"/>
    <w:rsid w:val="009637A6"/>
    <w:rsid w:val="00970871"/>
    <w:rsid w:val="00974A36"/>
    <w:rsid w:val="009776F1"/>
    <w:rsid w:val="009833B4"/>
    <w:rsid w:val="00985209"/>
    <w:rsid w:val="0098795F"/>
    <w:rsid w:val="00993BF1"/>
    <w:rsid w:val="009955DF"/>
    <w:rsid w:val="009A7961"/>
    <w:rsid w:val="009B287C"/>
    <w:rsid w:val="009B31CD"/>
    <w:rsid w:val="009B3BBF"/>
    <w:rsid w:val="009C0D12"/>
    <w:rsid w:val="009C1365"/>
    <w:rsid w:val="009C4AD2"/>
    <w:rsid w:val="009C5966"/>
    <w:rsid w:val="009D06DF"/>
    <w:rsid w:val="009D0FE6"/>
    <w:rsid w:val="009D2247"/>
    <w:rsid w:val="009D61F3"/>
    <w:rsid w:val="009D72D0"/>
    <w:rsid w:val="009E04A0"/>
    <w:rsid w:val="009E517C"/>
    <w:rsid w:val="009E7390"/>
    <w:rsid w:val="009E7C98"/>
    <w:rsid w:val="009F04CF"/>
    <w:rsid w:val="009F05FF"/>
    <w:rsid w:val="009F7EB0"/>
    <w:rsid w:val="00A06093"/>
    <w:rsid w:val="00A06FED"/>
    <w:rsid w:val="00A073A7"/>
    <w:rsid w:val="00A11533"/>
    <w:rsid w:val="00A13D4D"/>
    <w:rsid w:val="00A1502F"/>
    <w:rsid w:val="00A17958"/>
    <w:rsid w:val="00A17EA7"/>
    <w:rsid w:val="00A26B6D"/>
    <w:rsid w:val="00A26E8A"/>
    <w:rsid w:val="00A26FB0"/>
    <w:rsid w:val="00A3082A"/>
    <w:rsid w:val="00A32349"/>
    <w:rsid w:val="00A3500F"/>
    <w:rsid w:val="00A35452"/>
    <w:rsid w:val="00A52892"/>
    <w:rsid w:val="00A53410"/>
    <w:rsid w:val="00A54B9D"/>
    <w:rsid w:val="00A56D9F"/>
    <w:rsid w:val="00A5705F"/>
    <w:rsid w:val="00A60425"/>
    <w:rsid w:val="00A60D96"/>
    <w:rsid w:val="00A60DB9"/>
    <w:rsid w:val="00A617F4"/>
    <w:rsid w:val="00A6454B"/>
    <w:rsid w:val="00A657B8"/>
    <w:rsid w:val="00A65BD7"/>
    <w:rsid w:val="00A718B4"/>
    <w:rsid w:val="00A71D60"/>
    <w:rsid w:val="00A737D9"/>
    <w:rsid w:val="00A77A2C"/>
    <w:rsid w:val="00A90DCD"/>
    <w:rsid w:val="00A91CD9"/>
    <w:rsid w:val="00A93040"/>
    <w:rsid w:val="00AA02EC"/>
    <w:rsid w:val="00AA08BF"/>
    <w:rsid w:val="00AA098D"/>
    <w:rsid w:val="00AA0D55"/>
    <w:rsid w:val="00AA37C0"/>
    <w:rsid w:val="00AA5E83"/>
    <w:rsid w:val="00AA6158"/>
    <w:rsid w:val="00AB004B"/>
    <w:rsid w:val="00AB05C6"/>
    <w:rsid w:val="00AB18DF"/>
    <w:rsid w:val="00AB4295"/>
    <w:rsid w:val="00AD1F8C"/>
    <w:rsid w:val="00AD6276"/>
    <w:rsid w:val="00AD7760"/>
    <w:rsid w:val="00AE75F2"/>
    <w:rsid w:val="00AF1F9D"/>
    <w:rsid w:val="00AF22B9"/>
    <w:rsid w:val="00AF5593"/>
    <w:rsid w:val="00AF55F3"/>
    <w:rsid w:val="00AF75B4"/>
    <w:rsid w:val="00B05E00"/>
    <w:rsid w:val="00B17D68"/>
    <w:rsid w:val="00B20052"/>
    <w:rsid w:val="00B21ADE"/>
    <w:rsid w:val="00B21C5F"/>
    <w:rsid w:val="00B25FBF"/>
    <w:rsid w:val="00B271A1"/>
    <w:rsid w:val="00B271AC"/>
    <w:rsid w:val="00B27FEC"/>
    <w:rsid w:val="00B32799"/>
    <w:rsid w:val="00B32EA3"/>
    <w:rsid w:val="00B346C5"/>
    <w:rsid w:val="00B41EDB"/>
    <w:rsid w:val="00B4356D"/>
    <w:rsid w:val="00B467DA"/>
    <w:rsid w:val="00B50EDC"/>
    <w:rsid w:val="00B50F28"/>
    <w:rsid w:val="00B5167B"/>
    <w:rsid w:val="00B51813"/>
    <w:rsid w:val="00B55EA0"/>
    <w:rsid w:val="00B6156E"/>
    <w:rsid w:val="00B6203F"/>
    <w:rsid w:val="00B62516"/>
    <w:rsid w:val="00B626D1"/>
    <w:rsid w:val="00B66DAF"/>
    <w:rsid w:val="00B67E87"/>
    <w:rsid w:val="00B72D16"/>
    <w:rsid w:val="00B76C1D"/>
    <w:rsid w:val="00B8074D"/>
    <w:rsid w:val="00B81DD9"/>
    <w:rsid w:val="00B8695A"/>
    <w:rsid w:val="00B90B20"/>
    <w:rsid w:val="00B913BD"/>
    <w:rsid w:val="00B92802"/>
    <w:rsid w:val="00B9348E"/>
    <w:rsid w:val="00B93853"/>
    <w:rsid w:val="00B93C71"/>
    <w:rsid w:val="00B95159"/>
    <w:rsid w:val="00B96161"/>
    <w:rsid w:val="00B9760B"/>
    <w:rsid w:val="00B9768A"/>
    <w:rsid w:val="00BA2A14"/>
    <w:rsid w:val="00BB0195"/>
    <w:rsid w:val="00BB2312"/>
    <w:rsid w:val="00BB50D4"/>
    <w:rsid w:val="00BC021E"/>
    <w:rsid w:val="00BC1C02"/>
    <w:rsid w:val="00BD1207"/>
    <w:rsid w:val="00BD718D"/>
    <w:rsid w:val="00BE1B40"/>
    <w:rsid w:val="00BE27DB"/>
    <w:rsid w:val="00BE297F"/>
    <w:rsid w:val="00BF091A"/>
    <w:rsid w:val="00BF0A35"/>
    <w:rsid w:val="00BF3434"/>
    <w:rsid w:val="00BF590D"/>
    <w:rsid w:val="00BF6E10"/>
    <w:rsid w:val="00C12F2F"/>
    <w:rsid w:val="00C16F4F"/>
    <w:rsid w:val="00C21C4B"/>
    <w:rsid w:val="00C222A0"/>
    <w:rsid w:val="00C31697"/>
    <w:rsid w:val="00C31D8D"/>
    <w:rsid w:val="00C32C2D"/>
    <w:rsid w:val="00C34889"/>
    <w:rsid w:val="00C35208"/>
    <w:rsid w:val="00C44E69"/>
    <w:rsid w:val="00C45479"/>
    <w:rsid w:val="00C52B00"/>
    <w:rsid w:val="00C57D60"/>
    <w:rsid w:val="00C61A1C"/>
    <w:rsid w:val="00C63A7A"/>
    <w:rsid w:val="00C66BEB"/>
    <w:rsid w:val="00C72CFA"/>
    <w:rsid w:val="00C72DEF"/>
    <w:rsid w:val="00C749D0"/>
    <w:rsid w:val="00C8233E"/>
    <w:rsid w:val="00C87BDA"/>
    <w:rsid w:val="00C914BA"/>
    <w:rsid w:val="00C9191F"/>
    <w:rsid w:val="00C93B04"/>
    <w:rsid w:val="00C9443D"/>
    <w:rsid w:val="00C94D2C"/>
    <w:rsid w:val="00C9631E"/>
    <w:rsid w:val="00C97494"/>
    <w:rsid w:val="00C97A31"/>
    <w:rsid w:val="00CA044E"/>
    <w:rsid w:val="00CA2674"/>
    <w:rsid w:val="00CA3878"/>
    <w:rsid w:val="00CB00F7"/>
    <w:rsid w:val="00CB2C64"/>
    <w:rsid w:val="00CB7AFA"/>
    <w:rsid w:val="00CC5808"/>
    <w:rsid w:val="00CC71F2"/>
    <w:rsid w:val="00CD169B"/>
    <w:rsid w:val="00CE3CEF"/>
    <w:rsid w:val="00CF06B8"/>
    <w:rsid w:val="00D046BD"/>
    <w:rsid w:val="00D0664A"/>
    <w:rsid w:val="00D20349"/>
    <w:rsid w:val="00D20D33"/>
    <w:rsid w:val="00D274BF"/>
    <w:rsid w:val="00D35BBF"/>
    <w:rsid w:val="00D450D9"/>
    <w:rsid w:val="00D45D50"/>
    <w:rsid w:val="00D514C9"/>
    <w:rsid w:val="00D52399"/>
    <w:rsid w:val="00D571B8"/>
    <w:rsid w:val="00D6547D"/>
    <w:rsid w:val="00D71FCC"/>
    <w:rsid w:val="00D83532"/>
    <w:rsid w:val="00D84763"/>
    <w:rsid w:val="00D87DD8"/>
    <w:rsid w:val="00D87FE3"/>
    <w:rsid w:val="00D917C9"/>
    <w:rsid w:val="00D93D47"/>
    <w:rsid w:val="00D93DBE"/>
    <w:rsid w:val="00D94B19"/>
    <w:rsid w:val="00DA0196"/>
    <w:rsid w:val="00DA2B05"/>
    <w:rsid w:val="00DA3E39"/>
    <w:rsid w:val="00DA74BF"/>
    <w:rsid w:val="00DB01A6"/>
    <w:rsid w:val="00DB089E"/>
    <w:rsid w:val="00DB0FF0"/>
    <w:rsid w:val="00DB3119"/>
    <w:rsid w:val="00DB3AFA"/>
    <w:rsid w:val="00DC2AD1"/>
    <w:rsid w:val="00DC7B5A"/>
    <w:rsid w:val="00DD1A8B"/>
    <w:rsid w:val="00DD6EC3"/>
    <w:rsid w:val="00DE011F"/>
    <w:rsid w:val="00DE390F"/>
    <w:rsid w:val="00DE715D"/>
    <w:rsid w:val="00DF1009"/>
    <w:rsid w:val="00DF12F0"/>
    <w:rsid w:val="00DF2523"/>
    <w:rsid w:val="00DF3F30"/>
    <w:rsid w:val="00DF5F3E"/>
    <w:rsid w:val="00E10B51"/>
    <w:rsid w:val="00E20FDA"/>
    <w:rsid w:val="00E23A90"/>
    <w:rsid w:val="00E2534D"/>
    <w:rsid w:val="00E2659A"/>
    <w:rsid w:val="00E30B4B"/>
    <w:rsid w:val="00E32A1B"/>
    <w:rsid w:val="00E35839"/>
    <w:rsid w:val="00E406F4"/>
    <w:rsid w:val="00E42D7D"/>
    <w:rsid w:val="00E47FCC"/>
    <w:rsid w:val="00E51535"/>
    <w:rsid w:val="00E52238"/>
    <w:rsid w:val="00E62A09"/>
    <w:rsid w:val="00E63119"/>
    <w:rsid w:val="00E635D6"/>
    <w:rsid w:val="00E65431"/>
    <w:rsid w:val="00E6651D"/>
    <w:rsid w:val="00E66D12"/>
    <w:rsid w:val="00E75A69"/>
    <w:rsid w:val="00E834FA"/>
    <w:rsid w:val="00E849CB"/>
    <w:rsid w:val="00E9179A"/>
    <w:rsid w:val="00EA1D9E"/>
    <w:rsid w:val="00EA21F5"/>
    <w:rsid w:val="00EB06CE"/>
    <w:rsid w:val="00EB1197"/>
    <w:rsid w:val="00EB3497"/>
    <w:rsid w:val="00EB4458"/>
    <w:rsid w:val="00EC0EAC"/>
    <w:rsid w:val="00EC3F41"/>
    <w:rsid w:val="00ED5521"/>
    <w:rsid w:val="00ED6804"/>
    <w:rsid w:val="00EE0C65"/>
    <w:rsid w:val="00EE2F35"/>
    <w:rsid w:val="00EE5CEE"/>
    <w:rsid w:val="00EE5D18"/>
    <w:rsid w:val="00EE7B44"/>
    <w:rsid w:val="00EF282D"/>
    <w:rsid w:val="00EF2DD1"/>
    <w:rsid w:val="00EF7876"/>
    <w:rsid w:val="00F003F3"/>
    <w:rsid w:val="00F070C2"/>
    <w:rsid w:val="00F10273"/>
    <w:rsid w:val="00F10C5C"/>
    <w:rsid w:val="00F11C2C"/>
    <w:rsid w:val="00F217F1"/>
    <w:rsid w:val="00F22E50"/>
    <w:rsid w:val="00F22F8B"/>
    <w:rsid w:val="00F25044"/>
    <w:rsid w:val="00F27C48"/>
    <w:rsid w:val="00F3591D"/>
    <w:rsid w:val="00F35EFD"/>
    <w:rsid w:val="00F36D92"/>
    <w:rsid w:val="00F37253"/>
    <w:rsid w:val="00F37737"/>
    <w:rsid w:val="00F43643"/>
    <w:rsid w:val="00F442F6"/>
    <w:rsid w:val="00F44ED3"/>
    <w:rsid w:val="00F50299"/>
    <w:rsid w:val="00F51709"/>
    <w:rsid w:val="00F534D7"/>
    <w:rsid w:val="00F56079"/>
    <w:rsid w:val="00F634C6"/>
    <w:rsid w:val="00F6693F"/>
    <w:rsid w:val="00F66EFD"/>
    <w:rsid w:val="00F6797D"/>
    <w:rsid w:val="00F67FE3"/>
    <w:rsid w:val="00F73BE6"/>
    <w:rsid w:val="00F761C1"/>
    <w:rsid w:val="00F762CC"/>
    <w:rsid w:val="00F84A88"/>
    <w:rsid w:val="00F84ACE"/>
    <w:rsid w:val="00F868D7"/>
    <w:rsid w:val="00F9056D"/>
    <w:rsid w:val="00FA1B75"/>
    <w:rsid w:val="00FA4F51"/>
    <w:rsid w:val="00FB3389"/>
    <w:rsid w:val="00FB5B96"/>
    <w:rsid w:val="00FD1BC2"/>
    <w:rsid w:val="00FE0AE8"/>
    <w:rsid w:val="00FE0F71"/>
    <w:rsid w:val="00FE28CE"/>
    <w:rsid w:val="00FE3D41"/>
    <w:rsid w:val="00FE46D2"/>
    <w:rsid w:val="00FE7C03"/>
    <w:rsid w:val="00FF202F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EF98C3-147F-465F-B6D6-41EB4DA5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B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371A39"/>
    <w:pPr>
      <w:keepNext/>
      <w:numPr>
        <w:numId w:val="1"/>
      </w:numPr>
      <w:autoSpaceDE w:val="0"/>
      <w:autoSpaceDN w:val="0"/>
      <w:adjustRightInd w:val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F41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976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07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976AC"/>
  </w:style>
  <w:style w:type="table" w:styleId="TableGrid">
    <w:name w:val="Table Grid"/>
    <w:basedOn w:val="TableNormal"/>
    <w:uiPriority w:val="99"/>
    <w:rsid w:val="00E63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0C2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070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A0609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rsid w:val="00EE5D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5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62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E5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70"/>
    <w:rPr>
      <w:sz w:val="0"/>
      <w:szCs w:val="0"/>
    </w:rPr>
  </w:style>
  <w:style w:type="character" w:customStyle="1" w:styleId="title-link-wrapper">
    <w:name w:val="title-link-wrapper"/>
    <w:basedOn w:val="DefaultParagraphFont"/>
    <w:uiPriority w:val="99"/>
    <w:rsid w:val="00BC1C02"/>
  </w:style>
  <w:style w:type="character" w:customStyle="1" w:styleId="hidden">
    <w:name w:val="hidden"/>
    <w:basedOn w:val="DefaultParagraphFont"/>
    <w:uiPriority w:val="99"/>
    <w:rsid w:val="00BC1C02"/>
  </w:style>
  <w:style w:type="character" w:customStyle="1" w:styleId="medium-font">
    <w:name w:val="medium-font"/>
    <w:basedOn w:val="DefaultParagraphFont"/>
    <w:uiPriority w:val="99"/>
    <w:rsid w:val="00BC1C02"/>
  </w:style>
  <w:style w:type="character" w:styleId="Strong">
    <w:name w:val="Strong"/>
    <w:basedOn w:val="DefaultParagraphFont"/>
    <w:uiPriority w:val="99"/>
    <w:qFormat/>
    <w:rsid w:val="00BC1C02"/>
    <w:rPr>
      <w:b/>
      <w:bCs/>
    </w:rPr>
  </w:style>
  <w:style w:type="paragraph" w:styleId="NoSpacing">
    <w:name w:val="No Spacing"/>
    <w:uiPriority w:val="1"/>
    <w:qFormat/>
    <w:rsid w:val="00593E04"/>
    <w:rPr>
      <w:rFonts w:eastAsia="Calibri"/>
      <w:sz w:val="40"/>
      <w:szCs w:val="22"/>
    </w:rPr>
  </w:style>
  <w:style w:type="character" w:styleId="PlaceholderText">
    <w:name w:val="Placeholder Text"/>
    <w:basedOn w:val="DefaultParagraphFont"/>
    <w:uiPriority w:val="99"/>
    <w:semiHidden/>
    <w:rsid w:val="00884B23"/>
    <w:rPr>
      <w:color w:val="808080"/>
    </w:rPr>
  </w:style>
  <w:style w:type="character" w:styleId="Emphasis">
    <w:name w:val="Emphasis"/>
    <w:basedOn w:val="DefaultParagraphFont"/>
    <w:uiPriority w:val="20"/>
    <w:qFormat/>
    <w:locked/>
    <w:rsid w:val="00C72CF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371A3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1A201-1B0F-4051-8D4A-927B822A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Longitudinal / correlated smorgasboard</vt:lpstr>
    </vt:vector>
  </TitlesOfParts>
  <Company>National Jewish</Company>
  <LinksUpToDate>false</LinksUpToDate>
  <CharactersWithSpaces>2418</CharactersWithSpaces>
  <SharedDoc>false</SharedDoc>
  <HLinks>
    <vt:vector size="24" baseType="variant">
      <vt:variant>
        <vt:i4>4063283</vt:i4>
      </vt:variant>
      <vt:variant>
        <vt:i4>555</vt:i4>
      </vt:variant>
      <vt:variant>
        <vt:i4>0</vt:i4>
      </vt:variant>
      <vt:variant>
        <vt:i4>5</vt:i4>
      </vt:variant>
      <vt:variant>
        <vt:lpwstr>http://www2.sas.com/proceedings/sugi27/p261-27.pdf</vt:lpwstr>
      </vt:variant>
      <vt:variant>
        <vt:lpwstr/>
      </vt:variant>
      <vt:variant>
        <vt:i4>3276834</vt:i4>
      </vt:variant>
      <vt:variant>
        <vt:i4>216</vt:i4>
      </vt:variant>
      <vt:variant>
        <vt:i4>0</vt:i4>
      </vt:variant>
      <vt:variant>
        <vt:i4>5</vt:i4>
      </vt:variant>
      <vt:variant>
        <vt:lpwstr>http://www.mrc-bsu.cam.ac.uk/bugs/</vt:lpwstr>
      </vt:variant>
      <vt:variant>
        <vt:lpwstr/>
      </vt:variant>
      <vt:variant>
        <vt:i4>131078</vt:i4>
      </vt:variant>
      <vt:variant>
        <vt:i4>3</vt:i4>
      </vt:variant>
      <vt:variant>
        <vt:i4>0</vt:i4>
      </vt:variant>
      <vt:variant>
        <vt:i4>5</vt:i4>
      </vt:variant>
      <vt:variant>
        <vt:lpwstr>http://hermia.ingentaselect.com/vl=1321601/cl=15/nw=1/rpsv/cgi-bin/cgi?body=linker&amp;ini=nlm&amp;reqidx=issn=0962-2802vl=11is=4yr=2002mn=Augpg=341</vt:lpwstr>
      </vt:variant>
      <vt:variant>
        <vt:lpwstr/>
      </vt:variant>
      <vt:variant>
        <vt:i4>7864416</vt:i4>
      </vt:variant>
      <vt:variant>
        <vt:i4>0</vt:i4>
      </vt:variant>
      <vt:variant>
        <vt:i4>0</vt:i4>
      </vt:variant>
      <vt:variant>
        <vt:i4>5</vt:i4>
      </vt:variant>
      <vt:variant>
        <vt:lpwstr>http://0-web.ebscohost.com.impulse.ucdenver.edu/ehost/viewarticle?data=dGJyMPPp44rp2%2fdV0%2bnjisfk5Ie46bZQs6yxTrWk63nn5Kx95uXxjL6srVCtqK5JrpavSbiqt1Kzpp5Zy5zyit%2fk8Xnh6ueH7N%2fiVauntku2rK5QtK%2b3PurX7H%2b72%2bw%2b4ti7ee7epIzf3btZzJzfhrust0%2b2qq5JpNztiuvX8lXk6%2bqE8tv2jAAA&amp;hid=104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Longitudinal / correlated smorgasboard</dc:title>
  <dc:creator>Matthew Strand</dc:creator>
  <cp:lastModifiedBy>Strand, Matthew</cp:lastModifiedBy>
  <cp:revision>9</cp:revision>
  <cp:lastPrinted>2011-08-31T14:30:00Z</cp:lastPrinted>
  <dcterms:created xsi:type="dcterms:W3CDTF">2016-11-29T21:03:00Z</dcterms:created>
  <dcterms:modified xsi:type="dcterms:W3CDTF">2016-12-08T21:58:00Z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