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14:textId="77777777">
      <w:pPr>
        <w:pBdr/>
        <w:spacing/>
        <w:ind/>
        <w:jc w:val="center"/>
        <w:rPr>
          <w:b/>
          <w:smallCaps/>
          <w:sz w:val="28"/>
          <w:szCs w:val="28"/>
        </w:rPr>
      </w:pPr>
      <w:r/>
      <w:bookmarkStart w:id="0" w:name="_heading=h.gjdgxs"/>
      <w:r/>
      <w:bookmarkEnd w:id="0"/>
      <w:r>
        <w:rPr>
          <w:b/>
          <w:smallCaps/>
          <w:sz w:val="28"/>
          <w:szCs w:val="28"/>
        </w:rPr>
        <w:t xml:space="preserve">CONTRIBUTIONS TO EDUCATION</w:t>
      </w:r>
      <w:r>
        <w:rPr>
          <w:b/>
          <w:smallCaps/>
          <w:sz w:val="28"/>
          <w:szCs w:val="28"/>
        </w:rPr>
      </w:r>
    </w:p>
    <w:p w14:paraId="00000002" w14:textId="77777777">
      <w:pPr>
        <w:pBdr/>
        <w:spacing/>
        <w:ind/>
        <w:jc w:val="center"/>
        <w:rPr>
          <w:b/>
          <w:smallCaps/>
          <w:sz w:val="28"/>
          <w:szCs w:val="28"/>
        </w:rPr>
      </w:pPr>
      <w:r/>
      <w:bookmarkStart w:id="1" w:name="_heading=h.kkdixxdny6h9"/>
      <w:r/>
      <w:bookmarkEnd w:id="1"/>
      <w:r/>
      <w:r>
        <w:rPr>
          <w:b/>
          <w:smallCaps/>
          <w:sz w:val="28"/>
          <w:szCs w:val="28"/>
        </w:rPr>
      </w:r>
    </w:p>
    <w:p w14:paraId="00000009" w14:textId="77777777">
      <w:pPr>
        <w:pBdr/>
        <w:spacing/>
        <w:ind/>
        <w:rPr/>
      </w:pPr>
      <w:r/>
      <w:r/>
    </w:p>
    <w:p w14:paraId="7B2B5614">
      <w:pPr>
        <w:pStyle w:val="756"/>
        <w:pBdr/>
        <w:spacing/>
        <w:ind/>
        <w:rPr/>
      </w:pPr>
      <w:r>
        <w:t xml:space="preserve">Curriculum Design</w:t>
      </w:r>
      <w:r/>
      <w:r/>
    </w:p>
    <w:p w14:paraId="00874DD3">
      <w:pPr>
        <w:pStyle w:val="755"/>
        <w:pBdr/>
        <w:spacing/>
        <w:ind/>
        <w:rPr>
          <w:bCs/>
          <w:i/>
        </w:rPr>
      </w:pPr>
      <w:r>
        <w:rPr>
          <w:i w:val="0"/>
          <w:iCs w:val="0"/>
          <w:highlight w:val="none"/>
        </w:rPr>
        <w:t xml:space="preserve">If have designed </w:t>
      </w:r>
      <w:r>
        <w:rPr>
          <w:i/>
          <w:iCs/>
          <w:highlight w:val="none"/>
        </w:rPr>
        <w:t xml:space="preserve">17-645 ML in Production</w:t>
      </w:r>
      <w:r>
        <w:rPr>
          <w:i w:val="0"/>
          <w:iCs w:val="0"/>
          <w:highlight w:val="none"/>
        </w:rPr>
        <w:t xml:space="preserve"> from scratch with Eunsuk Kang. It is the first course that focuses on software engineering for systems with AI components that I am aware of. This is described in detail in the statement of career goals.</w:t>
      </w:r>
      <w:r>
        <w:rPr>
          <w:i w:val="0"/>
          <w:iCs w:val="0"/>
          <w:highlight w:val="none"/>
        </w:rPr>
      </w:r>
      <w:r>
        <w:rPr>
          <w:i w:val="0"/>
          <w:iCs w:val="0"/>
          <w:highlight w:val="none"/>
        </w:rPr>
      </w:r>
    </w:p>
    <w:p w14:paraId="72D9537E">
      <w:pPr>
        <w:pStyle w:val="755"/>
        <w:pBdr/>
        <w:spacing/>
        <w:ind/>
        <w:rPr>
          <w:bCs/>
          <w:i/>
        </w:rPr>
      </w:pPr>
      <w:r>
        <w:t xml:space="preserve">I have been involved in two redesigns of </w:t>
      </w:r>
      <w:r>
        <w:rPr>
          <w:i/>
          <w:iCs/>
        </w:rPr>
        <w:t xml:space="preserve">17-214 Object Oriented Software Construction. </w:t>
      </w:r>
      <w:r>
        <w:rPr>
          <w:i w:val="0"/>
          <w:iCs w:val="0"/>
        </w:rPr>
        <w:t xml:space="preserve">The first research around 2014 clearly delineated it from 17-313, established learning goals, and reframed the teaching much stronger around design principles (design for reuse, design for change, ...). The second in 2021, introduced a second programming languages to decouple the language more from language specifics and substantially changed the lecture and homework sequence with more emphasis on testing, refactoring, and modern concurrency primitives (e.g. futures). At this point I have replaced all homework assignments in this course at least once.</w:t>
      </w:r>
      <w:r/>
    </w:p>
    <w:p w14:paraId="483F6FD7">
      <w:pPr>
        <w:pStyle w:val="755"/>
        <w:pBdr/>
        <w:spacing/>
        <w:ind/>
        <w:rPr/>
      </w:pPr>
      <w:r>
        <w:rPr>
          <w:highlight w:val="none"/>
        </w:rPr>
      </w:r>
      <w:r>
        <w:rPr>
          <w:highlight w:val="none"/>
        </w:rPr>
        <w:t xml:space="preserve">I have contributed to updates in </w:t>
      </w:r>
      <w:r>
        <w:rPr>
          <w:i/>
          <w:iCs/>
        </w:rPr>
        <w:t xml:space="preserve">17-313 Foundations of Software Engineering</w:t>
      </w:r>
      <w:r>
        <w:t xml:space="preserve"> and </w:t>
      </w:r>
      <w:r>
        <w:rPr>
          <w:i/>
          <w:iCs/>
        </w:rPr>
        <w:t xml:space="preserve">17-654 Analysis of Software Systems </w:t>
      </w:r>
      <w:r>
        <w:rPr>
          <w:i w:val="0"/>
          <w:iCs w:val="0"/>
        </w:rPr>
        <w:t xml:space="preserve">and have been part of discussions for the MSE Curriculum design at various points (before the tenure case, see that case)</w:t>
      </w:r>
      <w:r>
        <w:rPr>
          <w:i w:val="0"/>
          <w:iCs w:val="0"/>
        </w:rPr>
        <w:t xml:space="preserve">.</w:t>
      </w:r>
      <w:r/>
    </w:p>
    <w:p w14:paraId="7B03B0B5">
      <w:pPr>
        <w:pStyle w:val="755"/>
        <w:pBdr/>
        <w:spacing/>
        <w:ind/>
        <w:rPr/>
      </w:pPr>
      <w:r>
        <w:rPr>
          <w:i w:val="0"/>
          <w:iCs w:val="0"/>
          <w:highlight w:val="none"/>
        </w:rPr>
        <w:t xml:space="preserve">I have stewarded the curriculum for the SE PhD program in my role as program director, including initiatives like </w:t>
      </w:r>
      <w:r>
        <w:rPr>
          <w:i w:val="0"/>
          <w:iCs w:val="0"/>
          <w:highlight w:val="none"/>
        </w:rPr>
      </w:r>
      <w:r>
        <w:rPr>
          <w:rFonts w:eastAsia="Times New Roman" w:cs="Times New Roman"/>
          <w:color w:val="auto"/>
          <w:sz w:val="20"/>
          <w:szCs w:val="20"/>
          <w:lang w:val="en-US" w:eastAsia="en-US" w:bidi="ar-SA"/>
        </w:rPr>
        <w:t xml:space="preserve">course waivers for prior course work, and revising practicum and SSSG requirements. </w:t>
      </w:r>
      <w:r/>
      <w:r/>
      <w:r/>
      <w:r/>
      <w:r/>
    </w:p>
    <w:p w14:paraId="1DCDF7AD">
      <w:pPr>
        <w:pStyle w:val="756"/>
        <w:pBdr/>
        <w:spacing/>
        <w:ind/>
        <w:rPr/>
      </w:pPr>
      <w:r>
        <w:t xml:space="preserve">Lecture Notes and course materials</w:t>
      </w:r>
      <w:r/>
      <w:r/>
    </w:p>
    <w:p w14:paraId="6DBAEB2C">
      <w:pPr>
        <w:pStyle w:val="723"/>
        <w:pBdr/>
        <w:spacing/>
        <w:ind/>
        <w:rPr>
          <w:b w:val="0"/>
          <w:bCs w:val="0"/>
          <w:color w:val="auto"/>
          <w:sz w:val="20"/>
          <w:szCs w:val="20"/>
          <w:highlight w:val="none"/>
        </w:rPr>
      </w:pPr>
      <w:r>
        <w:rPr>
          <w:b w:val="0"/>
          <w:bCs w:val="0"/>
          <w:iCs/>
          <w:color w:val="auto"/>
          <w:sz w:val="20"/>
        </w:rPr>
      </w:r>
      <w:r>
        <w:rPr>
          <w:b w:val="0"/>
          <w:bCs w:val="0"/>
          <w:iCs/>
          <w:color w:val="auto"/>
          <w:sz w:val="20"/>
        </w:rPr>
        <w:t xml:space="preserve">In all lectures except </w:t>
      </w:r>
      <w:r>
        <w:rPr>
          <w:b w:val="0"/>
          <w:bCs w:val="0"/>
          <w:i/>
          <w:iCs/>
          <w:color w:val="auto"/>
          <w:sz w:val="20"/>
        </w:rPr>
        <w:t xml:space="preserve">17-654 Analysis of Software Systems</w:t>
      </w:r>
      <w:r>
        <w:rPr>
          <w:b w:val="0"/>
          <w:bCs w:val="0"/>
          <w:iCs/>
          <w:color w:val="auto"/>
          <w:sz w:val="20"/>
        </w:rPr>
        <w:t xml:space="preserve">, I have publicly shared lecture materials including slides.</w:t>
      </w:r>
      <w:r>
        <w:rPr>
          <w:b w:val="0"/>
          <w:bCs w:val="0"/>
          <w:color w:val="auto"/>
          <w:sz w:val="20"/>
          <w:szCs w:val="20"/>
        </w:rPr>
      </w:r>
    </w:p>
    <w:p w14:paraId="52278058">
      <w:pPr>
        <w:pStyle w:val="723"/>
        <w:pBdr/>
        <w:spacing/>
        <w:ind/>
        <w:rPr>
          <w:b w:val="0"/>
          <w:bCs w:val="0"/>
          <w:color w:val="auto"/>
          <w:sz w:val="20"/>
          <w:szCs w:val="20"/>
        </w:rPr>
      </w:pPr>
      <w:r>
        <w:rPr>
          <w:b w:val="0"/>
          <w:bCs w:val="0"/>
          <w:color w:val="auto"/>
          <w:sz w:val="20"/>
          <w:szCs w:val="20"/>
        </w:rPr>
      </w:r>
      <w:r>
        <w:rPr>
          <w:b w:val="0"/>
          <w:bCs w:val="0"/>
          <w:color w:val="auto"/>
          <w:sz w:val="20"/>
          <w:szCs w:val="20"/>
        </w:rPr>
      </w:r>
      <w:r>
        <w:rPr>
          <w:b w:val="0"/>
          <w:bCs w:val="0"/>
          <w:color w:val="auto"/>
          <w:sz w:val="20"/>
          <w:szCs w:val="20"/>
        </w:rPr>
      </w:r>
    </w:p>
    <w:p w14:paraId="5B42AE3F">
      <w:pPr>
        <w:pStyle w:val="723"/>
        <w:pBdr/>
        <w:spacing/>
        <w:ind/>
        <w:rPr>
          <w:b w:val="0"/>
          <w:bCs w:val="0"/>
          <w:i w:val="0"/>
          <w:color w:val="auto"/>
          <w:sz w:val="20"/>
          <w:szCs w:val="20"/>
        </w:rPr>
      </w:pPr>
      <w:r>
        <w:rPr>
          <w:b w:val="0"/>
          <w:bCs w:val="0"/>
          <w:iCs/>
          <w:color w:val="auto"/>
          <w:sz w:val="20"/>
          <w:highlight w:val="none"/>
        </w:rPr>
        <w:t xml:space="preserve">For </w:t>
      </w:r>
      <w:r>
        <w:rPr>
          <w:b w:val="0"/>
          <w:bCs w:val="0"/>
          <w:i/>
          <w:iCs/>
          <w:color w:val="auto"/>
          <w:sz w:val="20"/>
          <w:highlight w:val="none"/>
        </w:rPr>
        <w:t xml:space="preserve">17-645 ML in Production</w:t>
      </w:r>
      <w:r>
        <w:rPr>
          <w:b w:val="0"/>
          <w:bCs w:val="0"/>
          <w:i w:val="0"/>
          <w:iCs w:val="0"/>
          <w:color w:val="auto"/>
          <w:sz w:val="20"/>
          <w:highlight w:val="none"/>
        </w:rPr>
        <w:t xml:space="preserve">, I have shared all course materials, including assignments, have written a textbook, and have released video recordings of lectures from the Summer 2020 and Spring 2026 semesters.</w:t>
      </w:r>
      <w:r>
        <w:rPr>
          <w:b w:val="0"/>
          <w:bCs w:val="0"/>
          <w:i/>
          <w:iCs/>
          <w:color w:val="auto"/>
          <w:sz w:val="20"/>
          <w:highlight w:val="none"/>
        </w:rPr>
        <w:t xml:space="preserve"> </w:t>
      </w:r>
      <w:r>
        <w:rPr>
          <w:rFonts w:eastAsia="Times New Roman" w:cs="Times New Roman"/>
          <w:b w:val="0"/>
          <w:bCs w:val="0"/>
          <w:iCs/>
          <w:color w:val="auto"/>
          <w:sz w:val="20"/>
          <w:szCs w:val="20"/>
          <w:lang w:val="en-US" w:eastAsia="en-US" w:bidi="ar-SA"/>
        </w:rPr>
      </w:r>
      <w:r>
        <w:rPr>
          <w:rFonts w:eastAsia="Times New Roman" w:cs="Times New Roman"/>
          <w:b w:val="0"/>
          <w:bCs w:val="0"/>
          <w:iCs/>
          <w:color w:val="auto"/>
          <w:sz w:val="20"/>
          <w:szCs w:val="20"/>
          <w:lang w:val="en-US" w:eastAsia="en-US" w:bidi="ar-SA"/>
        </w:rPr>
        <w:t xml:space="preserve">I have promoted the course material also in a ICSE SEET 2020 (education track) paper.</w:t>
      </w:r>
      <w:r>
        <w:rPr>
          <w:rFonts w:eastAsia="Times New Roman" w:cs="Times New Roman"/>
          <w:b w:val="0"/>
          <w:bCs w:val="0"/>
          <w:iCs/>
          <w:color w:val="auto"/>
          <w:sz w:val="20"/>
          <w:szCs w:val="20"/>
          <w:lang w:val="en-US" w:eastAsia="en-US" w:bidi="ar-SA"/>
        </w:rPr>
        <w:t xml:space="preserve"> </w:t>
      </w:r>
      <w:r/>
      <w:r>
        <w:rPr>
          <w:b w:val="0"/>
          <w:bCs w:val="0"/>
          <w:i/>
          <w:iCs/>
          <w:color w:val="auto"/>
          <w:sz w:val="20"/>
          <w:highlight w:val="none"/>
        </w:rPr>
      </w:r>
      <w:r>
        <w:rPr>
          <w:b w:val="0"/>
          <w:bCs w:val="0"/>
          <w:i w:val="0"/>
          <w:color w:val="auto"/>
          <w:sz w:val="20"/>
          <w:szCs w:val="20"/>
        </w:rPr>
      </w:r>
    </w:p>
    <w:p w14:paraId="7F4706F7">
      <w:pPr>
        <w:pStyle w:val="723"/>
        <w:pBdr/>
        <w:spacing/>
        <w:ind/>
        <w:rPr>
          <w:rFonts w:ascii="Times" w:hAnsi="Times" w:eastAsia="Times New Roman" w:cs="Times New Roman"/>
          <w:b w:val="0"/>
          <w:bCs w:val="0"/>
          <w:iCs/>
          <w:color w:val="auto"/>
          <w:sz w:val="20"/>
          <w:szCs w:val="20"/>
          <w:lang w:val="en-US" w:eastAsia="en-US" w:bidi="ar-SA"/>
        </w:rPr>
      </w:pPr>
      <w:r/>
      <w:r>
        <w:rPr>
          <w:rFonts w:ascii="Times" w:hAnsi="Times" w:eastAsia="Times New Roman" w:cs="Times New Roman"/>
          <w:b w:val="0"/>
          <w:bCs w:val="0"/>
          <w:iCs/>
          <w:color w:val="auto"/>
          <w:sz w:val="20"/>
          <w:szCs w:val="20"/>
          <w:lang w:val="en-US" w:eastAsia="en-US" w:bidi="ar-SA"/>
        </w:rPr>
      </w:r>
      <w:r>
        <w:rPr>
          <w:rFonts w:ascii="Times" w:hAnsi="Times" w:eastAsia="Times New Roman" w:cs="Times New Roman"/>
          <w:b w:val="0"/>
          <w:bCs w:val="0"/>
          <w:iCs/>
          <w:color w:val="auto"/>
          <w:sz w:val="20"/>
          <w:szCs w:val="20"/>
          <w:lang w:val="en-US" w:eastAsia="en-US" w:bidi="ar-SA"/>
        </w:rPr>
      </w:r>
    </w:p>
    <w:p w14:paraId="4B586F4F">
      <w:pPr>
        <w:pStyle w:val="723"/>
        <w:pBdr/>
        <w:spacing/>
        <w:ind/>
        <w:rPr/>
      </w:pPr>
      <w:r>
        <w:rPr>
          <w:rFonts w:eastAsia="Times New Roman" w:cs="Times New Roman"/>
          <w:b w:val="0"/>
          <w:bCs w:val="0"/>
          <w:iCs/>
          <w:color w:val="auto"/>
          <w:sz w:val="20"/>
          <w:szCs w:val="20"/>
          <w:lang w:val="en-US" w:eastAsia="en-US" w:bidi="ar-SA"/>
        </w:rPr>
        <w:t xml:space="preserve">I </w:t>
      </w:r>
      <w:r>
        <w:rPr>
          <w:rFonts w:eastAsia="Times New Roman" w:cs="Times New Roman"/>
          <w:b w:val="0"/>
          <w:bCs w:val="0"/>
          <w:iCs/>
          <w:color w:val="auto"/>
          <w:sz w:val="20"/>
          <w:szCs w:val="20"/>
          <w:lang w:val="en-US" w:eastAsia="en-US" w:bidi="ar-SA"/>
        </w:rPr>
        <w:t xml:space="preserve">have co-authored a textbook on software product line implementation (“</w:t>
      </w:r>
      <w:r>
        <w:rPr>
          <w:rFonts w:eastAsia="Times New Roman" w:cs="Times New Roman"/>
          <w:b w:val="0"/>
          <w:bCs w:val="0"/>
          <w:i w:val="0"/>
          <w:iCs/>
          <w:caps w:val="0"/>
          <w:smallCaps w:val="0"/>
          <w:color w:val="auto"/>
          <w:spacing w:val="0"/>
          <w:sz w:val="20"/>
          <w:szCs w:val="20"/>
          <w:lang w:val="en-US" w:eastAsia="en-US" w:bidi="ar-SA"/>
        </w:rPr>
        <w:t xml:space="preserve">Feature-Oriented Software Product Lines”, </w:t>
      </w:r>
      <w:r>
        <w:rPr>
          <w:rFonts w:eastAsia="Times New Roman" w:cs="Times New Roman"/>
          <w:b w:val="0"/>
          <w:bCs w:val="0"/>
          <w:iCs/>
          <w:color w:val="auto"/>
          <w:sz w:val="20"/>
          <w:szCs w:val="20"/>
          <w:lang w:val="en-US" w:eastAsia="en-US" w:bidi="ar-SA"/>
        </w:rPr>
        <w:t xml:space="preserve">based on a course I co-designed and taught before joining CMU). That textbook is used in a number of special-topics product line courses and widely cited. The slides for the corresponding course have also been adopted by a number of instructors.</w:t>
      </w:r>
      <w:r/>
      <w:r/>
    </w:p>
    <w:p w14:paraId="1A47BC82">
      <w:pPr>
        <w:pStyle w:val="723"/>
        <w:pBdr/>
        <w:spacing/>
        <w:ind/>
        <w:rPr>
          <w:rFonts w:ascii="Times" w:hAnsi="Times" w:eastAsia="Times New Roman" w:cs="Times New Roman"/>
          <w:b w:val="0"/>
          <w:bCs w:val="0"/>
          <w:iCs/>
          <w:color w:val="auto"/>
          <w:sz w:val="20"/>
          <w:szCs w:val="20"/>
          <w:lang w:val="en-US" w:eastAsia="en-US" w:bidi="ar-SA"/>
        </w:rPr>
      </w:pPr>
      <w:r/>
      <w:r>
        <w:rPr>
          <w:rFonts w:ascii="Times" w:hAnsi="Times" w:eastAsia="Times New Roman" w:cs="Times New Roman"/>
          <w:b w:val="0"/>
          <w:bCs w:val="0"/>
          <w:iCs/>
          <w:color w:val="auto"/>
          <w:sz w:val="20"/>
          <w:szCs w:val="20"/>
          <w:lang w:val="en-US" w:eastAsia="en-US" w:bidi="ar-SA"/>
        </w:rPr>
      </w:r>
      <w:r>
        <w:rPr>
          <w:rFonts w:ascii="Times" w:hAnsi="Times" w:eastAsia="Times New Roman" w:cs="Times New Roman"/>
          <w:b w:val="0"/>
          <w:bCs w:val="0"/>
          <w:iCs/>
          <w:color w:val="auto"/>
          <w:sz w:val="20"/>
          <w:szCs w:val="20"/>
          <w:lang w:val="en-US" w:eastAsia="en-US" w:bidi="ar-SA"/>
        </w:rPr>
      </w:r>
    </w:p>
    <w:p w14:paraId="23294B61">
      <w:pPr>
        <w:pStyle w:val="723"/>
        <w:pBdr/>
        <w:spacing/>
        <w:ind/>
        <w:rPr>
          <w:color w:val="ff0000"/>
          <w:sz w:val="28"/>
          <w:szCs w:val="28"/>
        </w:rPr>
      </w:pPr>
      <w:r>
        <w:rPr>
          <w:color w:val="ff0000"/>
          <w:sz w:val="28"/>
          <w:szCs w:val="28"/>
        </w:rPr>
      </w:r>
      <w:r>
        <w:rPr>
          <w:color w:val="ff0000"/>
          <w:sz w:val="28"/>
          <w:szCs w:val="28"/>
        </w:rPr>
      </w:r>
      <w:r>
        <w:rPr>
          <w:color w:val="ff0000"/>
          <w:sz w:val="28"/>
          <w:szCs w:val="28"/>
        </w:rPr>
      </w:r>
    </w:p>
    <w:p w14:paraId="495A73E0">
      <w:pPr>
        <w:pStyle w:val="723"/>
        <w:pBdr/>
        <w:spacing/>
        <w:ind/>
        <w:rPr>
          <w:rFonts w:ascii="Times" w:hAnsi="Times" w:eastAsia="Times New Roman" w:cs="Times New Roman"/>
          <w:b/>
          <w:caps/>
          <w:color w:val="auto"/>
          <w:sz w:val="24"/>
          <w:szCs w:val="20"/>
          <w:lang w:val="en-US" w:eastAsia="en-US" w:bidi="ar-SA"/>
        </w:rPr>
      </w:pPr>
      <w:r>
        <w:rPr>
          <w:rFonts w:eastAsia="Times New Roman" w:cs="Times New Roman"/>
          <w:b/>
          <w:caps/>
          <w:color w:val="auto"/>
          <w:sz w:val="24"/>
          <w:szCs w:val="20"/>
          <w:lang w:val="en-US" w:eastAsia="en-US" w:bidi="ar-SA"/>
        </w:rPr>
        <w:t xml:space="preserve">Mentoring beyond the classroom</w:t>
      </w:r>
      <w:r>
        <w:rPr>
          <w:rFonts w:ascii="Times" w:hAnsi="Times" w:eastAsia="Times New Roman" w:cs="Times New Roman"/>
          <w:b/>
          <w:caps/>
          <w:color w:val="auto"/>
          <w:sz w:val="24"/>
          <w:szCs w:val="20"/>
          <w:lang w:val="en-US" w:eastAsia="en-US" w:bidi="ar-SA"/>
        </w:rPr>
      </w:r>
      <w:r>
        <w:rPr>
          <w:rFonts w:ascii="Times" w:hAnsi="Times" w:eastAsia="Times New Roman" w:cs="Times New Roman"/>
          <w:b/>
          <w:caps/>
          <w:color w:val="auto"/>
          <w:sz w:val="24"/>
          <w:szCs w:val="20"/>
          <w:lang w:val="en-US" w:eastAsia="en-US" w:bidi="ar-SA"/>
        </w:rPr>
      </w:r>
    </w:p>
    <w:p w14:paraId="10AC27F5">
      <w:pPr>
        <w:pStyle w:val="723"/>
        <w:pBdr/>
        <w:spacing/>
        <w:ind/>
        <w:rPr/>
      </w:pPr>
      <w:r>
        <w:rPr>
          <w:rFonts w:eastAsia="Times New Roman" w:cs="Times New Roman"/>
          <w:b w:val="0"/>
          <w:bCs w:val="0"/>
          <w:iCs/>
          <w:color w:val="auto"/>
          <w:sz w:val="20"/>
          <w:szCs w:val="20"/>
          <w:lang w:val="en-US" w:eastAsia="en-US" w:bidi="ar-SA"/>
        </w:rPr>
        <w:t xml:space="preserve">I am involved in a number of mentoring activities beyond students in my classes and my own graduate students.</w:t>
      </w:r>
      <w:r/>
      <w:r/>
    </w:p>
    <w:p w14:paraId="6A1AFC67">
      <w:pPr>
        <w:pStyle w:val="723"/>
        <w:pBdr/>
        <w:spacing/>
        <w:ind/>
        <w:rPr>
          <w:rFonts w:ascii="Times" w:hAnsi="Times" w:eastAsia="Times New Roman" w:cs="Times New Roman"/>
          <w:b w:val="0"/>
          <w:bCs w:val="0"/>
          <w:iCs/>
          <w:color w:val="auto"/>
          <w:sz w:val="20"/>
          <w:szCs w:val="20"/>
          <w:lang w:val="en-US" w:eastAsia="en-US" w:bidi="ar-SA"/>
        </w:rPr>
      </w:pPr>
      <w:r/>
      <w:r>
        <w:rPr>
          <w:rFonts w:ascii="Times" w:hAnsi="Times" w:eastAsia="Times New Roman" w:cs="Times New Roman"/>
          <w:b w:val="0"/>
          <w:bCs w:val="0"/>
          <w:iCs/>
          <w:color w:val="auto"/>
          <w:sz w:val="20"/>
          <w:szCs w:val="20"/>
          <w:lang w:val="en-US" w:eastAsia="en-US" w:bidi="ar-SA"/>
        </w:rPr>
      </w:r>
      <w:r>
        <w:rPr>
          <w:rFonts w:ascii="Times" w:hAnsi="Times" w:eastAsia="Times New Roman" w:cs="Times New Roman"/>
          <w:b w:val="0"/>
          <w:bCs w:val="0"/>
          <w:iCs/>
          <w:color w:val="auto"/>
          <w:sz w:val="20"/>
          <w:szCs w:val="20"/>
          <w:lang w:val="en-US" w:eastAsia="en-US" w:bidi="ar-SA"/>
        </w:rPr>
      </w:r>
    </w:p>
    <w:p w14:paraId="4A342361">
      <w:pPr>
        <w:pStyle w:val="723"/>
        <w:pBdr/>
        <w:spacing/>
        <w:ind/>
        <w:rPr>
          <w:rFonts w:eastAsia="Times New Roman" w:cs="Times New Roman"/>
          <w:b w:val="0"/>
          <w:bCs w:val="0"/>
          <w:color w:val="auto"/>
          <w:sz w:val="20"/>
          <w:szCs w:val="20"/>
          <w:highlight w:val="none"/>
          <w:lang w:val="en-US" w:eastAsia="en-US" w:bidi="ar-SA"/>
        </w:rPr>
      </w:pPr>
      <w:r>
        <w:rPr>
          <w:rFonts w:eastAsia="Times New Roman" w:cs="Times New Roman"/>
          <w:b w:val="0"/>
          <w:bCs w:val="0"/>
          <w:iCs/>
          <w:color w:val="auto"/>
          <w:sz w:val="20"/>
          <w:szCs w:val="20"/>
          <w:lang w:val="en-US" w:eastAsia="en-US" w:bidi="ar-SA"/>
        </w:rPr>
        <w:t xml:space="preserve">Among others, I have worked with a large number of REU students to provide research opportunities to students who may otherwise not have them, often students </w:t>
      </w:r>
      <w:r>
        <w:rPr>
          <w:rFonts w:eastAsia="Times New Roman" w:cs="Times New Roman"/>
          <w:b w:val="0"/>
          <w:bCs w:val="0"/>
          <w:iCs/>
          <w:color w:val="auto"/>
          <w:sz w:val="20"/>
          <w:szCs w:val="20"/>
          <w:lang w:val="en-US" w:eastAsia="en-US" w:bidi="ar-SA"/>
        </w:rPr>
        <w:t xml:space="preserve">from underrepresented communities in computing (in line with the goal of S3D’s REU-SE program):</w:t>
      </w:r>
      <w:r>
        <w:rPr>
          <w:rFonts w:eastAsia="Times New Roman" w:cs="Times New Roman"/>
          <w:b w:val="0"/>
          <w:bCs w:val="0"/>
          <w:color w:val="auto"/>
          <w:sz w:val="20"/>
          <w:szCs w:val="20"/>
          <w:lang w:val="en-US" w:eastAsia="en-US" w:bidi="ar-SA"/>
        </w:rPr>
      </w:r>
    </w:p>
    <w:p w14:paraId="4DD27671">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Erica Okeh (REU student, 2025)</w:t>
      </w:r>
      <w:r/>
    </w:p>
    <w:p w14:paraId="784F0564">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Jason Huang Alexander (REU student, 2025)</w:t>
      </w:r>
      <w:r/>
    </w:p>
    <w:p w14:paraId="7F80C794">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Aarya Doshi (REU student, 2025)</w:t>
      </w:r>
      <w:r/>
    </w:p>
    <w:p w14:paraId="7DE896F4">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Abhishek Satpathy (REU student, 2025)</w:t>
      </w:r>
      <w:r/>
    </w:p>
    <w:p w14:paraId="7AC021F1">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Haoqin Yang (REU student, 2024)</w:t>
      </w:r>
      <w:r/>
    </w:p>
    <w:p w14:paraId="1267BD2A">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Jacob Tjaden (REU student, 2024)</w:t>
      </w:r>
      <w:r/>
    </w:p>
    <w:p w14:paraId="73A84C36">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Maria Belen B. Saavedra Rios (REU student, 2024)</w:t>
      </w:r>
      <w:r/>
    </w:p>
    <w:p w14:paraId="2BE79C94">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Noah Elazar (REU student, 2024)</w:t>
      </w:r>
      <w:r/>
    </w:p>
    <w:p w14:paraId="5F051D0E">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Aiden Edward Amaya (REU student, 2024)</w:t>
      </w:r>
      <w:r/>
    </w:p>
    <w:p w14:paraId="3C0C5B91">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Joshua Delrosa (REU student, 2024)</w:t>
      </w:r>
      <w:r/>
    </w:p>
    <w:p w14:paraId="2853F896">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Katrina Wilson (REU student, 2023)</w:t>
      </w:r>
      <w:r/>
    </w:p>
    <w:p w14:paraId="2E967175">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Rachel Suarez (REU student, 2023)</w:t>
      </w:r>
      <w:r/>
    </w:p>
    <w:p w14:paraId="62DC39C8">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Oreofeoluwapo (Oreofe) Solarin (REU student, 2023)</w:t>
      </w:r>
      <w:r/>
    </w:p>
    <w:p w14:paraId="0A7D228C">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Jinmei (Jenny) Rowlett (REU student, 2023)</w:t>
      </w:r>
      <w:r/>
    </w:p>
    <w:p w14:paraId="22E57994">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Wanqin Ma (REU student, 2023)</w:t>
      </w:r>
      <w:r/>
    </w:p>
    <w:p w14:paraId="43ADEDD6">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Yining Hong (REU student, 2023, now PhD student at CMU)</w:t>
      </w:r>
      <w:r/>
    </w:p>
    <w:p w14:paraId="183950F2">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Nicholas Gomez (REU student, 2023)</w:t>
      </w:r>
      <w:r/>
    </w:p>
    <w:p w14:paraId="7E59164B">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Audrey (Lina) Boughton (REU student, 2023)</w:t>
      </w:r>
      <w:r/>
    </w:p>
    <w:p w14:paraId="40C8804D">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Haesue Baik (REU student, 2023)</w:t>
      </w:r>
      <w:r/>
    </w:p>
    <w:p w14:paraId="6EBFFDA0">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Janhvi Somaiya (REU student, 2022)</w:t>
      </w:r>
      <w:r/>
    </w:p>
    <w:p w14:paraId="36EAEF31">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Emily Nguyen (REU student, 2022)</w:t>
      </w:r>
      <w:r/>
    </w:p>
    <w:p w14:paraId="2D11BFEA">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Kavan Mehrizi (REU student, 2022)</w:t>
      </w:r>
      <w:r/>
    </w:p>
    <w:p w14:paraId="18922506">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Brandon Halliburton (REU student, 2022)</w:t>
      </w:r>
      <w:r/>
    </w:p>
    <w:p w14:paraId="286E7F3B">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Jack Arteaga (REU student, 2022)</w:t>
      </w:r>
      <w:r/>
    </w:p>
    <w:p w14:paraId="4849D8F1">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Justin Ventura (REU student, 2021)</w:t>
      </w:r>
      <w:r/>
    </w:p>
    <w:p w14:paraId="37A2F3AF">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Kimberly Truong (REU student, 2021; now PhD student at CMU)</w:t>
      </w:r>
      <w:r/>
    </w:p>
    <w:p w14:paraId="2C75DDA7">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Paul Smith (REU student, 2021)</w:t>
      </w:r>
      <w:r/>
    </w:p>
    <w:p w14:paraId="002C8F37">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Theresa Lim (REU student, 2021)</w:t>
      </w:r>
      <w:r/>
    </w:p>
    <w:p w14:paraId="764A57B4">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Philip Gray (REU student, 2021)</w:t>
      </w:r>
      <w:r/>
    </w:p>
    <w:p w14:paraId="026EBDE8">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Austin Coursey (REU student, 2021; now PhD student at Vanderbilt University)</w:t>
      </w:r>
      <w:r/>
    </w:p>
    <w:p w14:paraId="63D6992F">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Sophia Cohen (REU student, 2020)</w:t>
      </w:r>
      <w:r/>
    </w:p>
    <w:p w14:paraId="15A118E8">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Isabel Gan (REU student, 2020)</w:t>
      </w:r>
      <w:r/>
    </w:p>
    <w:p w14:paraId="6D3D2A36">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Helen Dong (REU student, 2020)</w:t>
      </w:r>
      <w:r/>
    </w:p>
    <w:p w14:paraId="7593D51A">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Hannah Hartnett (REU student, 2020)</w:t>
      </w:r>
      <w:r/>
    </w:p>
    <w:p w14:paraId="17BDDB1E">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Priscila Santiesteban (REU student, 2020; now PhD student at UMich)</w:t>
      </w:r>
      <w:r/>
    </w:p>
    <w:p w14:paraId="61397A06">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Mehal Kashyap (REU student, 2020)</w:t>
      </w:r>
      <w:r/>
    </w:p>
    <w:p w14:paraId="02BE00E8">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Mark Chen (REU student, 2020)</w:t>
      </w:r>
      <w:r/>
    </w:p>
    <w:p w14:paraId="08C11FD6">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Madison Janes (REU student, 2020)</w:t>
      </w:r>
      <w:r/>
    </w:p>
    <w:p w14:paraId="26FF3759">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Jerry Lu (REU student, 2020)</w:t>
      </w:r>
      <w:r/>
    </w:p>
    <w:p w14:paraId="76788EB0">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Sydney Covitz (REU student, 2019)</w:t>
      </w:r>
      <w:r/>
    </w:p>
    <w:p w14:paraId="22EA39E4">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Naveen Raman (REU student, 2019)</w:t>
      </w:r>
      <w:r/>
    </w:p>
    <w:p w14:paraId="591A4E1B">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Cassandra Overney (REU student, 2019, now PhD student at MIT)</w:t>
      </w:r>
      <w:r/>
    </w:p>
    <w:p w14:paraId="0D71BCED">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Annika Esau (REU student, 2019)</w:t>
      </w:r>
      <w:r/>
    </w:p>
    <w:p w14:paraId="13BCF28F">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Sophie Rosas-Smith (REU student, 2018)</w:t>
      </w:r>
      <w:r/>
    </w:p>
    <w:p w14:paraId="73D70BDA">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Nga Huynh (REU student, 2018)</w:t>
      </w:r>
      <w:r/>
    </w:p>
    <w:p w14:paraId="2815DF90">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Kalil Garrett (REU student, 2018)</w:t>
      </w:r>
      <w:r/>
    </w:p>
    <w:p w14:paraId="4F64BE29">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Leo Chen (REU student, 2018, now PhD student at CMU)</w:t>
      </w:r>
      <w:r/>
    </w:p>
    <w:p w14:paraId="62C0500B">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Luyao Ren (REU student, 2018)</w:t>
      </w:r>
      <w:r/>
    </w:p>
    <w:p w14:paraId="09830548">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Hannah Reiling (REU student, 2017)</w:t>
      </w:r>
      <w:r/>
    </w:p>
    <w:p w14:paraId="188707E7">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Changming Xu (REU student, 2017)</w:t>
      </w:r>
      <w:r/>
    </w:p>
    <w:p w14:paraId="754C9D59">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Lukas Lazarek (REU student, 2017, now PhD student at Northwestern)</w:t>
      </w:r>
      <w:r/>
    </w:p>
    <w:p w14:paraId="40248E5F">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Asher Trockman (REU student, 2017, now PhD student at CMU)</w:t>
      </w:r>
      <w:r/>
    </w:p>
    <w:p w14:paraId="33E0DA0D">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Xia Xiao (REU student, 2016)</w:t>
      </w:r>
      <w:r/>
    </w:p>
    <w:p w14:paraId="58608557">
      <w:pPr>
        <w:pStyle w:val="723"/>
        <w:numPr>
          <w:ilvl w:val="0"/>
          <w:numId w:val="6"/>
        </w:numPr>
        <w:pBdr/>
        <w:spacing/>
        <w:ind/>
        <w:rPr/>
      </w:pPr>
      <w:r>
        <w:rPr>
          <w:rFonts w:eastAsia="Times New Roman" w:cs="Times New Roman"/>
          <w:b w:val="0"/>
          <w:bCs w:val="0"/>
          <w:iCs/>
          <w:color w:val="auto"/>
          <w:sz w:val="20"/>
          <w:szCs w:val="20"/>
          <w:highlight w:val="none"/>
          <w:lang w:val="en-US" w:eastAsia="en-US" w:bidi="en-US"/>
        </w:rPr>
        <w:t xml:space="preserve">Kyle McDonell (REU student, 2016)</w:t>
      </w:r>
      <w:r/>
    </w:p>
    <w:p w14:paraId="7988C8F6">
      <w:pPr>
        <w:pStyle w:val="723"/>
        <w:numPr>
          <w:ilvl w:val="0"/>
          <w:numId w:val="6"/>
        </w:numPr>
        <w:pBdr/>
        <w:spacing/>
        <w:ind/>
        <w:rPr>
          <w:rFonts w:eastAsia="Times New Roman" w:cs="Times New Roman"/>
          <w:b w:val="0"/>
          <w:bCs w:val="0"/>
          <w:color w:val="auto"/>
          <w:sz w:val="20"/>
          <w:szCs w:val="20"/>
          <w:lang w:val="en-US" w:eastAsia="en-US" w:bidi="ar-SA"/>
        </w:rPr>
      </w:pPr>
      <w:r>
        <w:rPr>
          <w:rFonts w:eastAsia="Times New Roman" w:cs="Times New Roman"/>
          <w:b w:val="0"/>
          <w:bCs w:val="0"/>
          <w:iCs/>
          <w:color w:val="auto"/>
          <w:sz w:val="20"/>
          <w:szCs w:val="20"/>
          <w:highlight w:val="none"/>
          <w:lang w:val="en-US" w:eastAsia="en-US" w:bidi="en-US"/>
        </w:rPr>
        <w:t xml:space="preserve">Htut Khine Htay Win (REU student, 2015)</w:t>
      </w:r>
      <w:r/>
      <w:r>
        <w:rPr>
          <w:rFonts w:eastAsia="Times New Roman" w:cs="Times New Roman"/>
          <w:b w:val="0"/>
          <w:bCs w:val="0"/>
          <w:iCs/>
          <w:color w:val="auto"/>
          <w:sz w:val="20"/>
          <w:szCs w:val="20"/>
          <w:highlight w:val="none"/>
          <w:lang w:val="en-US" w:eastAsia="en-US" w:bidi="en-US"/>
        </w:rPr>
      </w:r>
      <w:r>
        <w:rPr>
          <w:rFonts w:eastAsia="Times New Roman" w:cs="Times New Roman"/>
          <w:b w:val="0"/>
          <w:bCs w:val="0"/>
          <w:iCs/>
          <w:color w:val="auto"/>
          <w:sz w:val="20"/>
          <w:szCs w:val="20"/>
          <w:highlight w:val="none"/>
          <w:lang w:val="en-US" w:eastAsia="en-US" w:bidi="en-US"/>
        </w:rPr>
      </w:r>
      <w:r>
        <w:rPr>
          <w:rFonts w:eastAsia="Times New Roman" w:cs="Times New Roman"/>
          <w:b w:val="0"/>
          <w:bCs w:val="0"/>
          <w:iCs/>
          <w:color w:val="auto"/>
          <w:sz w:val="20"/>
          <w:szCs w:val="20"/>
          <w:highlight w:val="none"/>
          <w:lang w:val="en-US" w:eastAsia="en-US" w:bidi="ar-SA"/>
        </w:rPr>
      </w:r>
    </w:p>
    <w:p w14:paraId="72A594AB">
      <w:pPr>
        <w:pStyle w:val="723"/>
        <w:pBdr/>
        <w:spacing/>
        <w:ind/>
        <w:rPr/>
      </w:pPr>
      <w:r>
        <w:rPr>
          <w:rFonts w:eastAsia="Times New Roman" w:cs="Times New Roman"/>
          <w:b w:val="0"/>
          <w:bCs w:val="0"/>
          <w:iCs/>
          <w:color w:val="auto"/>
          <w:sz w:val="20"/>
          <w:szCs w:val="20"/>
          <w:highlight w:val="none"/>
          <w:lang w:val="en-US" w:eastAsia="en-US" w:bidi="ar-SA"/>
        </w:rPr>
      </w:r>
      <w:r>
        <w:rPr>
          <w:rFonts w:eastAsia="Times New Roman" w:cs="Times New Roman"/>
          <w:b w:val="0"/>
          <w:bCs w:val="0"/>
          <w:iCs/>
          <w:color w:val="auto"/>
          <w:sz w:val="20"/>
          <w:szCs w:val="20"/>
          <w:highlight w:val="none"/>
          <w:lang w:val="en-US" w:eastAsia="en-US" w:bidi="ar-SA"/>
        </w:rPr>
      </w:r>
      <w:r>
        <w:rPr>
          <w:rFonts w:eastAsia="Times New Roman" w:cs="Times New Roman"/>
          <w:b w:val="0"/>
          <w:bCs w:val="0"/>
          <w:iCs/>
          <w:color w:val="auto"/>
          <w:sz w:val="20"/>
          <w:szCs w:val="20"/>
          <w:highlight w:val="none"/>
          <w:lang w:val="en-US" w:eastAsia="en-US" w:bidi="ar-SA"/>
        </w:rPr>
      </w:r>
    </w:p>
    <w:p w14:paraId="41FD13FC">
      <w:pPr>
        <w:pStyle w:val="723"/>
        <w:pBdr/>
        <w:spacing/>
        <w:ind/>
        <w:rPr>
          <w:rFonts w:eastAsia="Times New Roman" w:cs="Times New Roman"/>
          <w:b w:val="0"/>
          <w:bCs w:val="0"/>
          <w:color w:val="auto"/>
          <w:sz w:val="20"/>
          <w:szCs w:val="20"/>
          <w:highlight w:val="none"/>
          <w:lang w:val="en-US" w:eastAsia="en-US" w:bidi="ar-SA"/>
        </w:rPr>
      </w:pPr>
      <w:r>
        <w:rPr>
          <w:rFonts w:eastAsia="Times New Roman" w:cs="Times New Roman"/>
          <w:b w:val="0"/>
          <w:bCs w:val="0"/>
          <w:iCs/>
          <w:color w:val="auto"/>
          <w:sz w:val="20"/>
          <w:szCs w:val="20"/>
          <w:highlight w:val="none"/>
          <w:lang w:val="en-US" w:eastAsia="en-US" w:bidi="ar-SA"/>
        </w:rPr>
      </w:r>
      <w:r>
        <w:rPr>
          <w:rFonts w:eastAsia="Times New Roman" w:cs="Times New Roman"/>
          <w:b w:val="0"/>
          <w:bCs w:val="0"/>
          <w:iCs/>
          <w:color w:val="auto"/>
          <w:sz w:val="20"/>
          <w:szCs w:val="20"/>
          <w:highlight w:val="none"/>
          <w:lang w:val="en-US" w:eastAsia="en-US" w:bidi="ar-SA"/>
        </w:rPr>
      </w:r>
      <w:r>
        <w:rPr>
          <w:rFonts w:eastAsia="Times New Roman" w:cs="Times New Roman"/>
          <w:b w:val="0"/>
          <w:bCs w:val="0"/>
          <w:iCs/>
          <w:color w:val="auto"/>
          <w:sz w:val="20"/>
          <w:szCs w:val="20"/>
          <w:highlight w:val="none"/>
          <w:lang w:val="en-US" w:eastAsia="en-US" w:bidi="ar-SA"/>
        </w:rPr>
      </w:r>
    </w:p>
    <w:p w14:paraId="62F8A3A3">
      <w:pPr>
        <w:pStyle w:val="723"/>
        <w:pBdr/>
        <w:spacing/>
        <w:ind/>
        <w:rPr>
          <w:rFonts w:eastAsia="Times New Roman" w:cs="Times New Roman"/>
          <w:b w:val="0"/>
          <w:bCs w:val="0"/>
          <w:color w:val="auto"/>
          <w:sz w:val="20"/>
          <w:szCs w:val="20"/>
          <w:highlight w:val="none"/>
          <w:lang w:val="en-US" w:eastAsia="en-US" w:bidi="ar-SA"/>
        </w:rPr>
      </w:pPr>
      <w:r>
        <w:rPr>
          <w:rFonts w:eastAsia="Times New Roman" w:cs="Times New Roman"/>
          <w:b w:val="0"/>
          <w:bCs w:val="0"/>
          <w:iCs/>
          <w:color w:val="auto"/>
          <w:sz w:val="20"/>
          <w:szCs w:val="20"/>
          <w:highlight w:val="none"/>
          <w:lang w:val="en-US" w:eastAsia="en-US" w:bidi="ar-SA"/>
        </w:rPr>
      </w:r>
      <w:r>
        <w:rPr>
          <w:rFonts w:eastAsia="Times New Roman" w:cs="Times New Roman"/>
          <w:b w:val="0"/>
          <w:bCs w:val="0"/>
          <w:iCs/>
          <w:color w:val="auto"/>
          <w:sz w:val="20"/>
          <w:szCs w:val="20"/>
          <w:highlight w:val="none"/>
          <w:lang w:val="en-US" w:eastAsia="en-US" w:bidi="ar-SA"/>
        </w:rPr>
      </w:r>
      <w:r>
        <w:rPr>
          <w:rFonts w:eastAsia="Times New Roman" w:cs="Times New Roman"/>
          <w:b w:val="0"/>
          <w:bCs w:val="0"/>
          <w:iCs/>
          <w:color w:val="auto"/>
          <w:sz w:val="20"/>
          <w:szCs w:val="20"/>
          <w:highlight w:val="none"/>
          <w:lang w:val="en-US" w:eastAsia="en-US" w:bidi="ar-SA"/>
        </w:rPr>
      </w:r>
    </w:p>
    <w:p w14:paraId="54EA28C0">
      <w:pPr>
        <w:pStyle w:val="723"/>
        <w:pBdr/>
        <w:spacing/>
        <w:ind/>
        <w:rPr>
          <w:rFonts w:eastAsia="Times New Roman" w:cs="Times New Roman"/>
          <w:b w:val="0"/>
          <w:bCs w:val="0"/>
          <w:color w:val="auto"/>
          <w:sz w:val="20"/>
          <w:szCs w:val="20"/>
          <w:highlight w:val="none"/>
          <w:lang w:val="en-US" w:eastAsia="en-US" w:bidi="ar-SA"/>
        </w:rPr>
      </w:pPr>
      <w:r>
        <w:rPr>
          <w:rFonts w:eastAsia="Times New Roman" w:cs="Times New Roman"/>
          <w:b w:val="0"/>
          <w:bCs w:val="0"/>
          <w:iCs/>
          <w:color w:val="auto"/>
          <w:sz w:val="20"/>
          <w:szCs w:val="20"/>
          <w:lang w:val="en-US" w:eastAsia="en-US" w:bidi="ar-SA"/>
        </w:rPr>
        <w:t xml:space="preserve">I also co-organized the inaugural ICSE Student Mentoring Workshop in 2019 and the second edition in 2020 (virtual due to the pandemic). The workshop intends to demystify the graduate school</w:t>
      </w:r>
      <w:r>
        <w:rPr>
          <w:rFonts w:eastAsia="Times New Roman" w:cs="Times New Roman"/>
          <w:b w:val="0"/>
          <w:bCs w:val="0"/>
          <w:iCs/>
          <w:color w:val="auto"/>
          <w:sz w:val="20"/>
          <w:szCs w:val="20"/>
          <w:lang w:val="en-US" w:eastAsia="en-US" w:bidi="ar-SA"/>
        </w:rPr>
        <w:t xml:space="preserve"> experience and mentor students with information to encourage deliberate decisions about graduate school and help transitioning in the early stages. </w:t>
      </w:r>
      <w:r/>
    </w:p>
    <w:p w14:paraId="00CB268E">
      <w:pPr>
        <w:pStyle w:val="723"/>
        <w:pBdr/>
        <w:spacing/>
        <w:ind/>
        <w:rPr/>
      </w:pPr>
      <w:r/>
      <w:r/>
      <w:r/>
    </w:p>
    <w:p w14:paraId="6594CF7C">
      <w:pPr>
        <w:pStyle w:val="723"/>
        <w:pBdr/>
        <w:spacing/>
        <w:ind/>
        <w:rPr/>
      </w:pPr>
      <w:r>
        <w:rPr>
          <w:rFonts w:eastAsia="Times New Roman" w:cs="Times New Roman"/>
          <w:b w:val="0"/>
          <w:bCs w:val="0"/>
          <w:iCs/>
          <w:color w:val="auto"/>
          <w:sz w:val="20"/>
          <w:szCs w:val="20"/>
          <w:highlight w:val="none"/>
          <w:lang w:val="en-US" w:eastAsia="en-US" w:bidi="ar-SA"/>
        </w:rPr>
        <w:t xml:space="preserve">I similarly co-organized and redesigned the ICSE Shadow PC in 2025 and 2026, a professional development program aimed to train the next generation of reviewers. I have run similar activities in the past internally for SE-PhD students, but have now scaled this for ICSE with nearly 200 participants in 2025.</w:t>
      </w:r>
      <w:r>
        <w:rPr>
          <w:rFonts w:eastAsia="Times New Roman" w:cs="Times New Roman"/>
          <w:b w:val="0"/>
          <w:bCs w:val="0"/>
          <w:iCs/>
          <w:color w:val="auto"/>
          <w:sz w:val="20"/>
          <w:szCs w:val="20"/>
          <w:highlight w:val="none"/>
          <w:lang w:val="en-US" w:eastAsia="en-US" w:bidi="ar-SA"/>
        </w:rPr>
      </w:r>
    </w:p>
    <w:p w14:paraId="11606D57">
      <w:pPr>
        <w:pBdr>
          <w:top w:val="none" w:color="000000" w:sz="4" w:space="0"/>
          <w:left w:val="none" w:color="000000" w:sz="4" w:space="0"/>
          <w:bottom w:val="none" w:color="000000" w:sz="4" w:space="0"/>
          <w:right w:val="none" w:color="000000" w:sz="4" w:space="0"/>
          <w:between w:val="none" w:color="000000" w:sz="4" w:space="0"/>
        </w:pBdr>
        <w:spacing w:after="80" w:before="240"/>
        <w:ind/>
        <w:rPr>
          <w:rFonts w:eastAsia="Times New Roman" w:cs="Times New Roman"/>
          <w:b w:val="0"/>
          <w:bCs w:val="0"/>
          <w:color w:val="auto"/>
          <w:sz w:val="20"/>
          <w:szCs w:val="20"/>
          <w:highlight w:val="none"/>
          <w:lang w:val="en-US" w:eastAsia="en-US" w:bidi="ar-SA"/>
        </w:rPr>
      </w:pPr>
      <w:r>
        <w:rPr>
          <w:rFonts w:eastAsia="Times New Roman" w:cs="Times New Roman"/>
          <w:b w:val="0"/>
          <w:bCs w:val="0"/>
          <w:iCs/>
          <w:color w:val="auto"/>
          <w:sz w:val="20"/>
          <w:szCs w:val="20"/>
          <w:lang w:val="en-US" w:eastAsia="en-US" w:bidi="ar-SA"/>
        </w:rPr>
        <w:t xml:space="preserve">I am proud of the long running FOSD research meeting. </w:t>
      </w:r>
      <w:r>
        <w:rPr>
          <w:rFonts w:eastAsia="Times New Roman" w:cs="Times New Roman"/>
          <w:b w:val="0"/>
          <w:bCs w:val="0"/>
          <w:iCs/>
          <w:color w:val="auto"/>
          <w:sz w:val="20"/>
          <w:szCs w:val="20"/>
          <w:lang w:val="en-US" w:eastAsia="en-US" w:bidi="ar-SA"/>
        </w:rPr>
        <w:t xml:space="preserve">Started originally early during my PhD as an exchange between graduate students in three research groups focused on topics of software variability, </w:t>
      </w:r>
      <w:r>
        <w:rPr>
          <w:rFonts w:eastAsia="Times New Roman" w:cs="Times New Roman"/>
          <w:b w:val="0"/>
          <w:bCs w:val="0"/>
          <w:iCs/>
          <w:color w:val="auto"/>
          <w:sz w:val="20"/>
          <w:szCs w:val="20"/>
          <w:lang w:val="en-US" w:eastAsia="en-US" w:bidi="ar-SA"/>
        </w:rPr>
        <w:t xml:space="preserve">I have been coorganizing this every year since (except 2020, where we canceled due to the pandemic). We have continuously grown the program. Even though the workshop has no publications attached, we usually receive interest from 40 to 50 participants, who </w:t>
      </w:r>
      <w:r>
        <w:rPr>
          <w:rFonts w:eastAsia="Times New Roman" w:cs="Times New Roman"/>
          <w:b w:val="0"/>
          <w:bCs w:val="0"/>
          <w:iCs/>
          <w:color w:val="auto"/>
          <w:sz w:val="20"/>
          <w:szCs w:val="20"/>
          <w:lang w:val="en-US" w:eastAsia="en-US" w:bidi="ar-SA"/>
        </w:rPr>
        <w:t xml:space="preserve">p</w:t>
      </w:r>
      <w:r>
        <w:rPr>
          <w:rFonts w:eastAsia="Times New Roman" w:cs="Times New Roman"/>
          <w:b w:val="0"/>
          <w:bCs w:val="0"/>
          <w:iCs/>
          <w:color w:val="auto"/>
          <w:sz w:val="20"/>
          <w:szCs w:val="20"/>
          <w:lang w:val="en-US" w:eastAsia="en-US" w:bidi="ar-SA"/>
        </w:rPr>
        <w:t xml:space="preserve">resent their research </w:t>
      </w:r>
      <w:r>
        <w:rPr>
          <w:rFonts w:eastAsia="Times New Roman" w:cs="Times New Roman"/>
          <w:b w:val="0"/>
          <w:bCs w:val="0"/>
          <w:iCs/>
          <w:color w:val="auto"/>
          <w:sz w:val="20"/>
          <w:szCs w:val="20"/>
          <w:lang w:val="en-US" w:eastAsia="en-US" w:bidi="ar-SA"/>
        </w:rPr>
        <w:t xml:space="preserve">(work in progress or previously published work)</w:t>
      </w:r>
      <w:r>
        <w:rPr>
          <w:rFonts w:eastAsia="Times New Roman" w:cs="Times New Roman"/>
          <w:b w:val="0"/>
          <w:bCs w:val="0"/>
          <w:iCs/>
          <w:color w:val="auto"/>
          <w:sz w:val="20"/>
          <w:szCs w:val="20"/>
          <w:lang w:val="en-US" w:eastAsia="en-US" w:bidi="ar-SA"/>
        </w:rPr>
        <w:t xml:space="preserve"> in a 4-day workshop format. Participants are mostly REU or graduate students doing resear</w:t>
      </w:r>
      <w:r>
        <w:rPr>
          <w:rFonts w:eastAsia="Times New Roman" w:cs="Times New Roman"/>
          <w:b w:val="0"/>
          <w:bCs w:val="0"/>
          <w:iCs/>
          <w:color w:val="auto"/>
          <w:sz w:val="20"/>
          <w:szCs w:val="20"/>
          <w:lang w:val="en-US" w:eastAsia="en-US" w:bidi="ar-SA"/>
        </w:rPr>
        <w:t xml:space="preserve">ch on software variability. The meeting provides a mentoring and providing feedback (reflected in a format with plenty of time for discussion between talks) and has been the origin of many collaborations in the community (and, informally, the motivation fo</w:t>
      </w:r>
      <w:r>
        <w:rPr>
          <w:rFonts w:eastAsia="Times New Roman" w:cs="Times New Roman"/>
          <w:b w:val="0"/>
          <w:bCs w:val="0"/>
          <w:iCs/>
          <w:color w:val="auto"/>
          <w:sz w:val="20"/>
          <w:szCs w:val="20"/>
          <w:lang w:val="en-US" w:eastAsia="en-US" w:bidi="ar-SA"/>
        </w:rPr>
        <w:t xml:space="preserve">r many undergraduate students to pursue graduate school, when they learned that others care about their specific research). Even as my research shifts to other topics, I still am active in this community and actively participate in the workshop every year </w:t>
      </w:r>
      <w:r>
        <w:rPr>
          <w:rFonts w:eastAsia="Times New Roman" w:cs="Times New Roman"/>
          <w:b w:val="0"/>
          <w:bCs w:val="0"/>
          <w:iCs/>
          <w:color w:val="auto"/>
          <w:sz w:val="20"/>
          <w:szCs w:val="20"/>
          <w:lang w:val="en-US" w:eastAsia="en-US" w:bidi="ar-SA"/>
        </w:rPr>
        <w:t xml:space="preserve">because I consider this a very valuable contribution to the community</w:t>
      </w:r>
      <w:r>
        <w:rPr>
          <w:rFonts w:eastAsia="Times New Roman" w:cs="Times New Roman"/>
          <w:b w:val="0"/>
          <w:bCs w:val="0"/>
          <w:iCs/>
          <w:color w:val="auto"/>
          <w:sz w:val="20"/>
          <w:szCs w:val="20"/>
          <w:lang w:val="en-US" w:eastAsia="en-US" w:bidi="ar-SA"/>
        </w:rPr>
        <w:t xml:space="preserve">. Feedback surveys we run at the end of every meeting provide strong evidence that this meeting is appreciated by the community.</w:t>
      </w:r>
      <w:r>
        <w:rPr>
          <w:rFonts w:eastAsia="Times" w:cs="Times"/>
          <w:b/>
          <w:bCs/>
          <w:smallCaps/>
          <w:color w:val="000000"/>
        </w:rPr>
      </w:r>
    </w:p>
    <w:p w14:paraId="0B3B8353">
      <w:pPr>
        <w:pBdr>
          <w:top w:val="none" w:color="000000" w:sz="4" w:space="0"/>
          <w:left w:val="none" w:color="000000" w:sz="4" w:space="0"/>
          <w:bottom w:val="none" w:color="000000" w:sz="4" w:space="0"/>
          <w:right w:val="none" w:color="000000" w:sz="4" w:space="0"/>
          <w:between w:val="none" w:color="000000" w:sz="4" w:space="0"/>
        </w:pBdr>
        <w:spacing w:after="80" w:before="240"/>
        <w:ind/>
        <w:rPr>
          <w:rFonts w:eastAsia="Times" w:cs="Times"/>
          <w:b/>
          <w:bCs/>
          <w:smallCaps/>
          <w:color w:val="000000"/>
        </w:rPr>
      </w:pPr>
      <w:r>
        <w:rPr>
          <w:rFonts w:eastAsia="Times New Roman" w:cs="Times New Roman"/>
          <w:b w:val="0"/>
          <w:bCs w:val="0"/>
          <w:iCs/>
          <w:color w:val="auto"/>
          <w:sz w:val="20"/>
          <w:szCs w:val="20"/>
          <w:highlight w:val="none"/>
          <w:lang w:val="en-US" w:eastAsia="en-US" w:bidi="ar-SA"/>
        </w:rPr>
        <w:t xml:space="preserve">Since last year, I have started a new meeting series in the same format on SE4AI topics, the Beyond the Model Meeting. The inaugural meeting in 2025 in Toronto had 20 participants: </w:t>
      </w:r>
      <w:r>
        <w:rPr>
          <w:rFonts w:eastAsia="Times New Roman" w:cs="Times New Roman"/>
          <w:b w:val="0"/>
          <w:bCs w:val="0"/>
          <w:iCs/>
          <w:color w:val="auto"/>
          <w:sz w:val="20"/>
          <w:szCs w:val="20"/>
          <w:highlight w:val="none"/>
          <w:lang w:val="en-US" w:eastAsia="en-US" w:bidi="ar-SA"/>
        </w:rPr>
      </w:r>
      <w:hyperlink r:id="rId11" w:tooltip="https://beyond-the-model-meeting.github.io/2025/" w:history="1">
        <w:r>
          <w:rPr>
            <w:rStyle w:val="187"/>
            <w:rFonts w:eastAsia="Times New Roman" w:cs="Times New Roman"/>
            <w:b w:val="0"/>
            <w:bCs w:val="0"/>
            <w:iCs/>
            <w:sz w:val="20"/>
            <w:szCs w:val="20"/>
            <w:highlight w:val="none"/>
            <w:lang w:val="en-US" w:eastAsia="en-US" w:bidi="ar-SA"/>
          </w:rPr>
          <w:t xml:space="preserve">https://beyond-the-model-meeting.github.io/2025/</w:t>
        </w:r>
        <w:r>
          <w:rPr>
            <w:rStyle w:val="187"/>
            <w:rFonts w:eastAsia="Times New Roman" w:cs="Times New Roman"/>
            <w:b w:val="0"/>
            <w:bCs w:val="0"/>
            <w:iCs/>
            <w:sz w:val="20"/>
            <w:szCs w:val="20"/>
            <w:highlight w:val="none"/>
            <w:lang w:val="en-US" w:eastAsia="en-US" w:bidi="ar-SA"/>
          </w:rPr>
        </w:r>
      </w:hyperlink>
      <w:r>
        <w:rPr>
          <w:rFonts w:eastAsia="Times New Roman" w:cs="Times New Roman"/>
          <w:b w:val="0"/>
          <w:bCs w:val="0"/>
          <w:iCs/>
          <w:color w:val="auto"/>
          <w:sz w:val="20"/>
          <w:szCs w:val="20"/>
          <w:highlight w:val="none"/>
          <w:lang w:val="en-US" w:eastAsia="en-US" w:bidi="ar-SA"/>
        </w:rPr>
        <w:t xml:space="preserve"> </w:t>
      </w:r>
      <w:r>
        <w:rPr>
          <w:rFonts w:eastAsia="Times New Roman" w:cs="Times New Roman"/>
          <w:b w:val="0"/>
          <w:bCs w:val="0"/>
          <w:iCs/>
          <w:color w:val="auto"/>
          <w:sz w:val="20"/>
          <w:szCs w:val="20"/>
          <w:highlight w:val="none"/>
          <w:lang w:val="en-US" w:eastAsia="en-US" w:bidi="ar-SA"/>
        </w:rPr>
      </w:r>
    </w:p>
    <w:p w14:paraId="1FF8CAAA">
      <w:pPr>
        <w:pBdr>
          <w:top w:val="none" w:color="000000" w:sz="4" w:space="0"/>
          <w:left w:val="none" w:color="000000" w:sz="4" w:space="0"/>
          <w:bottom w:val="none" w:color="000000" w:sz="4" w:space="0"/>
          <w:right w:val="none" w:color="000000" w:sz="4" w:space="0"/>
          <w:between w:val="none" w:color="000000" w:sz="4" w:space="0"/>
        </w:pBdr>
        <w:spacing w:after="80" w:before="240"/>
        <w:ind/>
        <w:rPr>
          <w:rFonts w:eastAsia="Times" w:cs="Times"/>
          <w:b/>
          <w:bCs/>
          <w:smallCaps/>
          <w:color w:val="000000"/>
          <w:highlight w:val="none"/>
        </w:rPr>
      </w:pPr>
      <w:r>
        <w:rPr>
          <w:rFonts w:eastAsia="Times" w:cs="Times"/>
          <w:b/>
          <w:smallCaps/>
          <w:color w:val="000000"/>
          <w:szCs w:val="24"/>
          <w:highlight w:val="none"/>
        </w:rPr>
      </w:r>
      <w:r>
        <w:rPr>
          <w:rFonts w:eastAsia="Times" w:cs="Times"/>
          <w:b/>
          <w:smallCaps/>
          <w:color w:val="000000"/>
          <w:szCs w:val="24"/>
          <w:highlight w:val="none"/>
        </w:rPr>
      </w:r>
      <w:r>
        <w:rPr>
          <w:rFonts w:eastAsia="Times" w:cs="Times"/>
          <w:b/>
          <w:smallCaps/>
          <w:color w:val="000000"/>
          <w:szCs w:val="24"/>
          <w:highlight w:val="none"/>
        </w:rPr>
      </w:r>
    </w:p>
    <w:p w14:paraId="00000016" w14:textId="77777777">
      <w:pPr>
        <w:pBdr/>
        <w:spacing/>
        <w:ind/>
        <w:rPr/>
      </w:pPr>
      <w:r/>
      <w:r/>
    </w:p>
    <w:p w14:paraId="00000017" w14:textId="77777777">
      <w:pPr>
        <w:pBdr>
          <w:top w:val="none" w:color="000000" w:sz="4" w:space="0"/>
          <w:left w:val="none" w:color="000000" w:sz="4" w:space="0"/>
          <w:bottom w:val="none" w:color="000000" w:sz="4" w:space="0"/>
          <w:right w:val="none" w:color="000000" w:sz="4" w:space="0"/>
          <w:between w:val="none" w:color="000000" w:sz="4" w:space="0"/>
        </w:pBdr>
        <w:spacing w:after="120"/>
        <w:ind/>
        <w:jc w:val="center"/>
        <w:rPr>
          <w:rFonts w:eastAsia="Times" w:cs="Times"/>
          <w:color w:val="000000"/>
          <w:szCs w:val="24"/>
        </w:rPr>
      </w:pPr>
      <w:r>
        <w:rPr>
          <w:rFonts w:eastAsia="Times" w:cs="Times"/>
          <w:color w:val="000000"/>
          <w:szCs w:val="24"/>
        </w:rPr>
      </w:r>
      <w:r>
        <w:rPr>
          <w:rFonts w:eastAsia="Times" w:cs="Times"/>
          <w:color w:val="000000"/>
          <w:szCs w:val="24"/>
        </w:rPr>
      </w:r>
    </w:p>
    <w:p w14:paraId="00000018" w14:textId="77777777">
      <w:pPr>
        <w:pBdr/>
        <w:spacing/>
        <w:ind/>
        <w:rPr>
          <w:i/>
          <w:sz w:val="20"/>
        </w:rPr>
      </w:pPr>
      <w:r>
        <w:rPr>
          <w:i/>
          <w:sz w:val="20"/>
        </w:rPr>
      </w:r>
      <w:r>
        <w:rPr>
          <w:i/>
          <w:sz w:val="20"/>
        </w:rPr>
      </w:r>
    </w:p>
    <w:p w14:paraId="00000019" w14:textId="77777777">
      <w:pPr>
        <w:pBdr/>
        <w:spacing/>
        <w:ind/>
        <w:rPr>
          <w:i/>
          <w:sz w:val="20"/>
        </w:rPr>
      </w:pPr>
      <w:r>
        <w:rPr>
          <w:i/>
          <w:sz w:val="20"/>
        </w:rPr>
      </w:r>
      <w:r>
        <w:rPr>
          <w:i/>
          <w:sz w:val="20"/>
        </w:rPr>
      </w:r>
    </w:p>
    <w:p w14:paraId="0000001A" w14:textId="77777777">
      <w:pPr>
        <w:pBdr/>
        <w:spacing/>
        <w:ind/>
        <w:rPr>
          <w:i/>
          <w:sz w:val="20"/>
        </w:rPr>
      </w:pPr>
      <w:r>
        <w:rPr>
          <w:i/>
          <w:sz w:val="20"/>
        </w:rPr>
      </w:r>
      <w:r>
        <w:rPr>
          <w:i/>
          <w:sz w:val="20"/>
        </w:rPr>
      </w:r>
    </w:p>
    <w:p w14:paraId="0000001B" w14:textId="77777777">
      <w:pPr>
        <w:pBdr/>
        <w:spacing/>
        <w:ind/>
        <w:rPr>
          <w:i/>
          <w:sz w:val="20"/>
        </w:rPr>
      </w:pPr>
      <w:r>
        <w:rPr>
          <w:i/>
          <w:sz w:val="20"/>
        </w:rPr>
      </w:r>
      <w:r>
        <w:rPr>
          <w:i/>
          <w:sz w:val="20"/>
        </w:rPr>
      </w:r>
    </w:p>
    <w:p w14:paraId="0000001C" w14:textId="77777777">
      <w:pPr>
        <w:pBdr/>
        <w:spacing/>
        <w:ind/>
        <w:rPr>
          <w:i/>
          <w:sz w:val="20"/>
        </w:rPr>
      </w:pPr>
      <w:r>
        <w:rPr>
          <w:i/>
          <w:sz w:val="20"/>
        </w:rPr>
      </w:r>
      <w:r>
        <w:rPr>
          <w:i/>
          <w:sz w:val="20"/>
        </w:rPr>
      </w:r>
    </w:p>
    <w:p w14:paraId="0000001D" w14:textId="77777777">
      <w:pPr>
        <w:pBdr/>
        <w:spacing/>
        <w:ind/>
        <w:rPr>
          <w:i/>
          <w:sz w:val="20"/>
        </w:rPr>
      </w:pPr>
      <w:r>
        <w:rPr>
          <w:i/>
          <w:sz w:val="20"/>
        </w:rPr>
      </w:r>
      <w:r>
        <w:rPr>
          <w:i/>
          <w:sz w:val="20"/>
        </w:rPr>
      </w:r>
    </w:p>
    <w:p w14:paraId="0000001E" w14:textId="77777777">
      <w:pPr>
        <w:pBdr/>
        <w:spacing/>
        <w:ind/>
        <w:rPr>
          <w:i/>
          <w:sz w:val="20"/>
        </w:rPr>
      </w:pPr>
      <w:r>
        <w:rPr>
          <w:i/>
          <w:sz w:val="20"/>
        </w:rPr>
      </w:r>
      <w:r>
        <w:rPr>
          <w:i/>
          <w:sz w:val="20"/>
        </w:rPr>
      </w:r>
    </w:p>
    <w:p w14:paraId="0000001F" w14:textId="77777777">
      <w:pPr>
        <w:pBdr/>
        <w:spacing/>
        <w:ind/>
        <w:rPr>
          <w:i/>
          <w:sz w:val="20"/>
        </w:rPr>
      </w:pPr>
      <w:r>
        <w:rPr>
          <w:i/>
          <w:sz w:val="20"/>
        </w:rPr>
      </w:r>
      <w:r>
        <w:rPr>
          <w:i/>
          <w:sz w:val="20"/>
        </w:rPr>
      </w:r>
    </w:p>
    <w:p w14:paraId="00000020" w14:textId="77777777">
      <w:pPr>
        <w:pBdr>
          <w:top w:val="none" w:color="000000" w:sz="4" w:space="0"/>
          <w:left w:val="none" w:color="000000" w:sz="4" w:space="0"/>
          <w:bottom w:val="none" w:color="000000" w:sz="4" w:space="0"/>
          <w:right w:val="none" w:color="000000" w:sz="4" w:space="0"/>
          <w:between w:val="none" w:color="000000" w:sz="4" w:space="0"/>
        </w:pBdr>
        <w:spacing w:after="120"/>
        <w:ind/>
        <w:rPr>
          <w:rFonts w:eastAsia="Times" w:cs="Times"/>
          <w:color w:val="000000"/>
          <w:szCs w:val="24"/>
        </w:rPr>
      </w:pPr>
      <w:r>
        <w:rPr>
          <w:rFonts w:eastAsia="Times" w:cs="Times"/>
          <w:color w:val="000000"/>
          <w:szCs w:val="24"/>
        </w:rPr>
      </w:r>
      <w:r>
        <w:rPr>
          <w:rFonts w:eastAsia="Times" w:cs="Times"/>
          <w:color w:val="000000"/>
          <w:szCs w:val="24"/>
        </w:rPr>
      </w:r>
    </w:p>
    <w:sectPr>
      <w:footerReference w:type="default" r:id="rId9"/>
      <w:footnotePr/>
      <w:endnotePr/>
      <w:type w:val="nextPage"/>
      <w:pgSz w:h="15840" w:orient="portrait" w:w="12240"/>
      <w:pgMar w:top="1440" w:right="1440" w:bottom="1440" w:left="144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0ACA97B" w14:textId="77777777">
      <w:pPr>
        <w:pBdr/>
        <w:spacing/>
        <w:ind/>
        <w:rPr/>
      </w:pPr>
      <w:r>
        <w:separator/>
      </w:r>
      <w:r/>
    </w:p>
  </w:endnote>
  <w:endnote w:type="continuationSeparator" w:id="0">
    <w:p w14:paraId="2A70D0D4"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409020205020404"/>
  </w:font>
  <w:font w:name="Noto Sans Symbols">
    <w:panose1 w:val="020B0502040504020204"/>
  </w:font>
  <w:font w:name="Georgia">
    <w:panose1 w:val="02020502060505020204"/>
  </w:font>
  <w:font w:name="Helvetica">
    <w:panose1 w:val="020B0604020202020204"/>
  </w:font>
  <w:font w:name="Times New Roman">
    <w:panose1 w:val="02020603050405020304"/>
  </w:font>
  <w:font w:name="Arial">
    <w:panose1 w:val="020B0604020202020204"/>
  </w:font>
  <w:font w:name="Times">
    <w:panose1 w:val="05040102010807070707"/>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21"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ind/>
      <w:rPr>
        <w:rFonts w:eastAsia="Times" w:cs="Times"/>
        <w:color w:val="000000"/>
        <w:szCs w:val="24"/>
      </w:rPr>
    </w:pPr>
    <w:r>
      <w:rPr>
        <w:rFonts w:eastAsia="Times" w:cs="Times"/>
        <w:color w:val="000000"/>
        <w:szCs w:val="24"/>
      </w:rPr>
      <w:tab/>
    </w:r>
    <w:r>
      <w:rPr>
        <w:rFonts w:eastAsia="Times" w:cs="Times"/>
        <w:color w:val="000000"/>
        <w:szCs w:val="24"/>
      </w:rPr>
    </w:r>
  </w:p>
  <w:p w14:paraId="00000022"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ind/>
      <w:rPr>
        <w:rFonts w:eastAsia="Times" w:cs="Times"/>
        <w:color w:val="000000"/>
        <w:szCs w:val="24"/>
      </w:rPr>
    </w:pPr>
    <w:r>
      <w:rPr>
        <w:rFonts w:eastAsia="Times" w:cs="Times"/>
        <w:color w:val="000000"/>
        <w:szCs w:val="24"/>
      </w:rPr>
    </w:r>
    <w:r>
      <w:rPr>
        <w:rFonts w:eastAsia="Times" w:cs="Times"/>
        <w:color w:val="000000"/>
        <w:szCs w:val="24"/>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2994637" w14:textId="77777777">
      <w:pPr>
        <w:pBdr/>
        <w:spacing/>
        <w:ind/>
        <w:rPr/>
      </w:pPr>
      <w:r>
        <w:separator/>
      </w:r>
      <w:r/>
    </w:p>
  </w:footnote>
  <w:footnote w:type="continuationSeparator" w:id="0">
    <w:p w14:paraId="1E8AEEE1"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104A78"/>
    <w:lvl w:ilvl="0">
      <w:isLgl w:val="false"/>
      <w:lvlJc w:val="left"/>
      <w:lvlText w:val="●"/>
      <w:numFmt w:val="bullet"/>
      <w:pPr>
        <w:pBdr/>
        <w:spacing/>
        <w:ind w:hanging="360" w:left="720"/>
      </w:pPr>
      <w:rPr>
        <w:rFonts w:ascii="Arial" w:hAnsi="Arial" w:eastAsia="Arial" w:cs="Arial"/>
        <w:sz w:val="23"/>
        <w:szCs w:val="23"/>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nsid w:val="43C63A10"/>
    <w:lvl w:ilvl="0">
      <w:isLgl w:val="false"/>
      <w:lvlJc w:val="left"/>
      <w:lvlText w:val="%1."/>
      <w:numFmt w:val="decimal"/>
      <w:pPr>
        <w:pBdr/>
        <w:tabs>
          <w:tab w:val="num" w:leader="none" w:pos="720"/>
        </w:tabs>
        <w:spacing/>
        <w:ind w:hanging="720" w:left="720"/>
      </w:pPr>
      <w:pStyle w:val="755"/>
      <w:rPr/>
      <w:start w:val="1"/>
      <w:suff w:val="tab"/>
    </w:lvl>
    <w:lvl w:ilvl="1">
      <w:isLgl w:val="false"/>
      <w:lvlJc w:val="left"/>
      <w:lvlText w:val="%2."/>
      <w:numFmt w:val="decimal"/>
      <w:pPr>
        <w:pBdr/>
        <w:tabs>
          <w:tab w:val="num" w:leader="none" w:pos="1440"/>
        </w:tabs>
        <w:spacing/>
        <w:ind w:hanging="720" w:left="1440"/>
      </w:pPr>
      <w:rPr/>
      <w:start w:val="1"/>
      <w:suff w:val="tab"/>
    </w:lvl>
    <w:lvl w:ilvl="2">
      <w:isLgl w:val="false"/>
      <w:lvlJc w:val="left"/>
      <w:lvlText w:val="%3."/>
      <w:numFmt w:val="decimal"/>
      <w:pPr>
        <w:pBdr/>
        <w:tabs>
          <w:tab w:val="num" w:leader="none" w:pos="2160"/>
        </w:tabs>
        <w:spacing/>
        <w:ind w:hanging="720" w:left="2160"/>
      </w:pPr>
      <w:rPr/>
      <w:start w:val="1"/>
      <w:suff w:val="tab"/>
    </w:lvl>
    <w:lvl w:ilvl="3">
      <w:isLgl w:val="false"/>
      <w:lvlJc w:val="left"/>
      <w:lvlText w:val="%4."/>
      <w:numFmt w:val="decimal"/>
      <w:pPr>
        <w:pBdr/>
        <w:tabs>
          <w:tab w:val="num" w:leader="none" w:pos="2880"/>
        </w:tabs>
        <w:spacing/>
        <w:ind w:hanging="720" w:left="2880"/>
      </w:pPr>
      <w:rPr/>
      <w:start w:val="1"/>
      <w:suff w:val="tab"/>
    </w:lvl>
    <w:lvl w:ilvl="4">
      <w:isLgl w:val="false"/>
      <w:lvlJc w:val="left"/>
      <w:lvlText w:val="%5."/>
      <w:numFmt w:val="decimal"/>
      <w:pPr>
        <w:pBdr/>
        <w:tabs>
          <w:tab w:val="num" w:leader="none" w:pos="3600"/>
        </w:tabs>
        <w:spacing/>
        <w:ind w:hanging="720" w:left="3600"/>
      </w:pPr>
      <w:rPr/>
      <w:start w:val="1"/>
      <w:suff w:val="tab"/>
    </w:lvl>
    <w:lvl w:ilvl="5">
      <w:isLgl w:val="false"/>
      <w:lvlJc w:val="left"/>
      <w:lvlText w:val="%6."/>
      <w:numFmt w:val="decimal"/>
      <w:pPr>
        <w:pBdr/>
        <w:tabs>
          <w:tab w:val="num" w:leader="none" w:pos="4320"/>
        </w:tabs>
        <w:spacing/>
        <w:ind w:hanging="720" w:left="4320"/>
      </w:pPr>
      <w:rPr/>
      <w:start w:val="1"/>
      <w:suff w:val="tab"/>
    </w:lvl>
    <w:lvl w:ilvl="6">
      <w:isLgl w:val="false"/>
      <w:lvlJc w:val="left"/>
      <w:lvlText w:val="%7."/>
      <w:numFmt w:val="decimal"/>
      <w:pPr>
        <w:pBdr/>
        <w:tabs>
          <w:tab w:val="num" w:leader="none" w:pos="5040"/>
        </w:tabs>
        <w:spacing/>
        <w:ind w:hanging="720" w:left="5040"/>
      </w:pPr>
      <w:rPr/>
      <w:start w:val="1"/>
      <w:suff w:val="tab"/>
    </w:lvl>
    <w:lvl w:ilvl="7">
      <w:isLgl w:val="false"/>
      <w:lvlJc w:val="left"/>
      <w:lvlText w:val="%8."/>
      <w:numFmt w:val="decimal"/>
      <w:pPr>
        <w:pBdr/>
        <w:tabs>
          <w:tab w:val="num" w:leader="none" w:pos="5760"/>
        </w:tabs>
        <w:spacing/>
        <w:ind w:hanging="720" w:left="5760"/>
      </w:pPr>
      <w:rPr/>
      <w:start w:val="1"/>
      <w:suff w:val="tab"/>
    </w:lvl>
    <w:lvl w:ilvl="8">
      <w:isLgl w:val="false"/>
      <w:lvlJc w:val="left"/>
      <w:lvlText w:val="%9."/>
      <w:numFmt w:val="decimal"/>
      <w:pPr>
        <w:pBdr/>
        <w:tabs>
          <w:tab w:val="num" w:leader="none" w:pos="6480"/>
        </w:tabs>
        <w:spacing/>
        <w:ind w:hanging="720" w:left="6480"/>
      </w:pPr>
      <w:rPr/>
      <w:start w:val="1"/>
      <w:suff w:val="tab"/>
    </w:lvl>
  </w:abstractNum>
  <w:abstractNum w:abstractNumId="2">
    <w:nsid w:val="64375196"/>
    <w:lvl w:ilvl="0">
      <w:isLgl w:val="false"/>
      <w:lvlJc w:val="left"/>
      <w:lvlText w:val="▪"/>
      <w:numFmt w:val="bullet"/>
      <w:pPr>
        <w:pBdr/>
        <w:spacing/>
        <w:ind w:hanging="360" w:left="720"/>
      </w:pPr>
      <w:pStyle w:val="724"/>
      <w:rPr>
        <w:rFonts w:ascii="Noto Sans Symbols" w:hAnsi="Noto Sans Symbols" w:eastAsia="Noto Sans Symbols" w:cs="Noto Sans Symbols"/>
      </w:rPr>
      <w:start w:val="1"/>
      <w:suff w:val="tab"/>
    </w:lvl>
    <w:lvl w:ilvl="1">
      <w:isLgl w:val="false"/>
      <w:lvlJc w:val="left"/>
      <w:lvlText w:val="o"/>
      <w:numFmt w:val="bullet"/>
      <w:pPr>
        <w:pBdr/>
        <w:spacing/>
        <w:ind w:hanging="360" w:left="1440"/>
      </w:pPr>
      <w:pStyle w:val="725"/>
      <w:rPr>
        <w:rFonts w:ascii="Courier New" w:hAnsi="Courier New" w:eastAsia="Courier New" w:cs="Courier New"/>
      </w:rPr>
      <w:start w:val="1"/>
      <w:suff w:val="tab"/>
    </w:lvl>
    <w:lvl w:ilvl="2">
      <w:isLgl w:val="false"/>
      <w:lvlJc w:val="left"/>
      <w:lvlText w:val="▪"/>
      <w:numFmt w:val="bullet"/>
      <w:pPr>
        <w:pBdr/>
        <w:spacing/>
        <w:ind w:hanging="360" w:left="2160"/>
      </w:pPr>
      <w:pStyle w:val="726"/>
      <w:rPr>
        <w:rFonts w:ascii="Noto Sans Symbols" w:hAnsi="Noto Sans Symbols" w:eastAsia="Noto Sans Symbols" w:cs="Noto Sans Symbols"/>
      </w:rPr>
      <w:start w:val="1"/>
      <w:suff w:val="tab"/>
    </w:lvl>
    <w:lvl w:ilvl="3">
      <w:isLgl w:val="false"/>
      <w:lvlJc w:val="left"/>
      <w:lvlText w:val="●"/>
      <w:numFmt w:val="bullet"/>
      <w:pPr>
        <w:pBdr/>
        <w:spacing/>
        <w:ind w:hanging="360" w:left="2880"/>
      </w:pPr>
      <w:pStyle w:val="727"/>
      <w:rPr>
        <w:rFonts w:ascii="Noto Sans Symbols" w:hAnsi="Noto Sans Symbols" w:eastAsia="Noto Sans Symbols" w:cs="Noto Sans Symbols"/>
      </w:rPr>
      <w:start w:val="1"/>
      <w:suff w:val="tab"/>
    </w:lvl>
    <w:lvl w:ilvl="4">
      <w:isLgl w:val="false"/>
      <w:lvlJc w:val="left"/>
      <w:lvlText w:val="o"/>
      <w:numFmt w:val="bullet"/>
      <w:pPr>
        <w:pBdr/>
        <w:spacing/>
        <w:ind w:hanging="360" w:left="3600"/>
      </w:pPr>
      <w:pStyle w:val="728"/>
      <w:rPr>
        <w:rFonts w:ascii="Courier New" w:hAnsi="Courier New" w:eastAsia="Courier New" w:cs="Courier New"/>
      </w:rPr>
      <w:start w:val="1"/>
      <w:suff w:val="tab"/>
    </w:lvl>
    <w:lvl w:ilvl="5">
      <w:isLgl w:val="false"/>
      <w:lvlJc w:val="left"/>
      <w:lvlText w:val="▪"/>
      <w:numFmt w:val="bullet"/>
      <w:pPr>
        <w:pBdr/>
        <w:spacing/>
        <w:ind w:hanging="360" w:left="4320"/>
      </w:pPr>
      <w:pStyle w:val="729"/>
      <w:rPr>
        <w:rFonts w:ascii="Noto Sans Symbols" w:hAnsi="Noto Sans Symbols" w:eastAsia="Noto Sans Symbols" w:cs="Noto Sans Symbols"/>
      </w:rPr>
      <w:start w:val="1"/>
      <w:suff w:val="tab"/>
    </w:lvl>
    <w:lvl w:ilvl="6">
      <w:isLgl w:val="false"/>
      <w:lvlJc w:val="left"/>
      <w:lvlText w:val="●"/>
      <w:numFmt w:val="bullet"/>
      <w:pPr>
        <w:pBdr/>
        <w:spacing/>
        <w:ind w:hanging="360" w:left="5040"/>
      </w:pPr>
      <w:pStyle w:val="730"/>
      <w:rPr>
        <w:rFonts w:ascii="Noto Sans Symbols" w:hAnsi="Noto Sans Symbols" w:eastAsia="Noto Sans Symbols" w:cs="Noto Sans Symbols"/>
      </w:rPr>
      <w:start w:val="1"/>
      <w:suff w:val="tab"/>
    </w:lvl>
    <w:lvl w:ilvl="7">
      <w:isLgl w:val="false"/>
      <w:lvlJc w:val="left"/>
      <w:lvlText w:val="o"/>
      <w:numFmt w:val="bullet"/>
      <w:pPr>
        <w:pBdr/>
        <w:spacing/>
        <w:ind w:hanging="360" w:left="5760"/>
      </w:pPr>
      <w:pStyle w:val="731"/>
      <w:rPr>
        <w:rFonts w:ascii="Courier New" w:hAnsi="Courier New" w:eastAsia="Courier New" w:cs="Courier New"/>
      </w:rPr>
      <w:start w:val="1"/>
      <w:suff w:val="tab"/>
    </w:lvl>
    <w:lvl w:ilvl="8">
      <w:isLgl w:val="false"/>
      <w:lvlJc w:val="left"/>
      <w:lvlText w:val="▪"/>
      <w:numFmt w:val="bullet"/>
      <w:pPr>
        <w:pBdr/>
        <w:spacing/>
        <w:ind w:hanging="360" w:left="6480"/>
      </w:pPr>
      <w:pStyle w:val="732"/>
      <w:rPr>
        <w:rFonts w:ascii="Noto Sans Symbols" w:hAnsi="Noto Sans Symbols" w:eastAsia="Noto Sans Symbols" w:cs="Noto Sans Symbols"/>
      </w:rPr>
      <w:start w:val="1"/>
      <w:suff w:val="tab"/>
    </w:lvl>
  </w:abstractNum>
  <w:abstractNum w:abstractNumId="3">
    <w:nsid w:val="76A73081"/>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4">
    <w:nsid w:val="67D9403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2"/>
  </w:num>
  <w:num w:numId="2">
    <w:abstractNumId w:val="0"/>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w:hAnsi="Times" w:eastAsia="Times" w:cs="Times"/>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3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3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3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3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3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3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60">
    <w:name w:val="Title Char"/>
    <w:basedOn w:val="733"/>
    <w:link w:val="736"/>
    <w:uiPriority w:val="10"/>
    <w:pPr>
      <w:pBdr/>
      <w:spacing/>
      <w:ind/>
    </w:pPr>
    <w:rPr>
      <w:rFonts w:ascii="Arial" w:hAnsi="Arial" w:eastAsia="Arial" w:cs="Arial"/>
      <w:spacing w:val="-10"/>
      <w:sz w:val="56"/>
      <w:szCs w:val="56"/>
    </w:rPr>
  </w:style>
  <w:style w:type="character" w:styleId="162">
    <w:name w:val="Subtitle Char"/>
    <w:basedOn w:val="733"/>
    <w:link w:val="760"/>
    <w:uiPriority w:val="11"/>
    <w:pPr>
      <w:pBdr/>
      <w:spacing/>
      <w:ind/>
    </w:pPr>
    <w:rPr>
      <w:color w:val="595959" w:themeColor="text1" w:themeTint="A6"/>
      <w:spacing w:val="15"/>
      <w:sz w:val="28"/>
      <w:szCs w:val="28"/>
    </w:rPr>
  </w:style>
  <w:style w:type="paragraph" w:styleId="163">
    <w:name w:val="Quote"/>
    <w:basedOn w:val="723"/>
    <w:next w:val="723"/>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paragraph" w:styleId="165">
    <w:name w:val="List Paragraph"/>
    <w:basedOn w:val="723"/>
    <w:uiPriority w:val="34"/>
    <w:qFormat/>
    <w:pPr>
      <w:pBdr/>
      <w:spacing/>
      <w:ind w:left="720"/>
      <w:contextualSpacing w:val="true"/>
    </w:p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23"/>
    <w:next w:val="72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23"/>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0">
    <w:name w:val="Caption"/>
    <w:basedOn w:val="723"/>
    <w:next w:val="723"/>
    <w:uiPriority w:val="35"/>
    <w:unhideWhenUsed/>
    <w:qFormat/>
    <w:pPr>
      <w:pBdr/>
      <w:spacing w:after="200" w:line="240" w:lineRule="auto"/>
      <w:ind/>
    </w:pPr>
    <w:rPr>
      <w:i/>
      <w:iCs/>
      <w:color w:val="0e2841" w:themeColor="text2"/>
      <w:sz w:val="18"/>
      <w:szCs w:val="18"/>
    </w:rPr>
  </w:style>
  <w:style w:type="paragraph" w:styleId="181">
    <w:name w:val="footnote text"/>
    <w:basedOn w:val="723"/>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23"/>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7">
    <w:name w:val="Hyperlink"/>
    <w:basedOn w:val="733"/>
    <w:uiPriority w:val="99"/>
    <w:unhideWhenUsed/>
    <w:pPr>
      <w:pBdr/>
      <w:spacing/>
      <w:ind/>
    </w:pPr>
    <w:rPr>
      <w:color w:val="0563c1" w:themeColor="hyperlink"/>
      <w:u w:val="single"/>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23"/>
    <w:next w:val="723"/>
    <w:uiPriority w:val="39"/>
    <w:unhideWhenUsed/>
    <w:pPr>
      <w:pBdr/>
      <w:spacing w:after="100"/>
      <w:ind/>
    </w:pPr>
  </w:style>
  <w:style w:type="paragraph" w:styleId="190">
    <w:name w:val="toc 2"/>
    <w:basedOn w:val="723"/>
    <w:next w:val="723"/>
    <w:uiPriority w:val="39"/>
    <w:unhideWhenUsed/>
    <w:pPr>
      <w:pBdr/>
      <w:spacing w:after="100"/>
      <w:ind w:left="220"/>
    </w:pPr>
  </w:style>
  <w:style w:type="paragraph" w:styleId="191">
    <w:name w:val="toc 3"/>
    <w:basedOn w:val="723"/>
    <w:next w:val="723"/>
    <w:uiPriority w:val="39"/>
    <w:unhideWhenUsed/>
    <w:pPr>
      <w:pBdr/>
      <w:spacing w:after="100"/>
      <w:ind w:left="440"/>
    </w:pPr>
  </w:style>
  <w:style w:type="paragraph" w:styleId="192">
    <w:name w:val="toc 4"/>
    <w:basedOn w:val="723"/>
    <w:next w:val="723"/>
    <w:uiPriority w:val="39"/>
    <w:unhideWhenUsed/>
    <w:pPr>
      <w:pBdr/>
      <w:spacing w:after="100"/>
      <w:ind w:left="660"/>
    </w:pPr>
  </w:style>
  <w:style w:type="paragraph" w:styleId="193">
    <w:name w:val="toc 5"/>
    <w:basedOn w:val="723"/>
    <w:next w:val="723"/>
    <w:uiPriority w:val="39"/>
    <w:unhideWhenUsed/>
    <w:pPr>
      <w:pBdr/>
      <w:spacing w:after="100"/>
      <w:ind w:left="880"/>
    </w:pPr>
  </w:style>
  <w:style w:type="paragraph" w:styleId="194">
    <w:name w:val="toc 6"/>
    <w:basedOn w:val="723"/>
    <w:next w:val="723"/>
    <w:uiPriority w:val="39"/>
    <w:unhideWhenUsed/>
    <w:pPr>
      <w:pBdr/>
      <w:spacing w:after="100"/>
      <w:ind w:left="1100"/>
    </w:pPr>
  </w:style>
  <w:style w:type="paragraph" w:styleId="195">
    <w:name w:val="toc 7"/>
    <w:basedOn w:val="723"/>
    <w:next w:val="723"/>
    <w:uiPriority w:val="39"/>
    <w:unhideWhenUsed/>
    <w:pPr>
      <w:pBdr/>
      <w:spacing w:after="100"/>
      <w:ind w:left="1320"/>
    </w:pPr>
  </w:style>
  <w:style w:type="paragraph" w:styleId="196">
    <w:name w:val="toc 8"/>
    <w:basedOn w:val="723"/>
    <w:next w:val="723"/>
    <w:uiPriority w:val="39"/>
    <w:unhideWhenUsed/>
    <w:pPr>
      <w:pBdr/>
      <w:spacing w:after="100"/>
      <w:ind w:left="1540"/>
    </w:pPr>
  </w:style>
  <w:style w:type="paragraph" w:styleId="197">
    <w:name w:val="toc 9"/>
    <w:basedOn w:val="723"/>
    <w:next w:val="723"/>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3"/>
    <w:next w:val="723"/>
    <w:uiPriority w:val="99"/>
    <w:unhideWhenUsed/>
    <w:pPr>
      <w:pBdr/>
      <w:spacing w:after="0" w:afterAutospacing="0"/>
      <w:ind/>
    </w:pPr>
  </w:style>
  <w:style w:type="paragraph" w:styleId="723" w:default="1">
    <w:name w:val="Normal"/>
    <w:qFormat/>
    <w:pPr>
      <w:pBdr/>
      <w:spacing/>
      <w:ind/>
    </w:pPr>
    <w:rPr>
      <w:rFonts w:eastAsia="Times New Roman" w:cs="Times New Roman"/>
      <w:szCs w:val="20"/>
    </w:rPr>
  </w:style>
  <w:style w:type="paragraph" w:styleId="724">
    <w:name w:val="Heading 1"/>
    <w:basedOn w:val="723"/>
    <w:next w:val="723"/>
    <w:link w:val="743"/>
    <w:qFormat/>
    <w:pPr>
      <w:keepNext w:val="true"/>
      <w:numPr>
        <w:numId w:val="1"/>
      </w:numPr>
      <w:pBdr/>
      <w:spacing w:after="60" w:before="240"/>
      <w:ind/>
      <w:jc w:val="center"/>
      <w:outlineLvl w:val="0"/>
    </w:pPr>
    <w:rPr>
      <w:b/>
      <w:caps/>
      <w:sz w:val="28"/>
    </w:rPr>
  </w:style>
  <w:style w:type="paragraph" w:styleId="725">
    <w:name w:val="Heading 2"/>
    <w:basedOn w:val="723"/>
    <w:next w:val="723"/>
    <w:link w:val="744"/>
    <w:qFormat/>
    <w:pPr>
      <w:keepNext w:val="true"/>
      <w:numPr>
        <w:ilvl w:val="1"/>
        <w:numId w:val="1"/>
      </w:numPr>
      <w:pBdr/>
      <w:spacing w:after="60" w:before="240"/>
      <w:ind/>
      <w:outlineLvl w:val="1"/>
    </w:pPr>
    <w:rPr>
      <w:rFonts w:ascii="Helvetica" w:hAnsi="Helvetica"/>
      <w:b/>
      <w:i/>
    </w:rPr>
  </w:style>
  <w:style w:type="paragraph" w:styleId="726">
    <w:name w:val="Heading 3"/>
    <w:basedOn w:val="723"/>
    <w:next w:val="723"/>
    <w:link w:val="745"/>
    <w:qFormat/>
    <w:pPr>
      <w:keepNext w:val="true"/>
      <w:numPr>
        <w:ilvl w:val="2"/>
        <w:numId w:val="1"/>
      </w:numPr>
      <w:pBdr/>
      <w:spacing w:after="60" w:before="240"/>
      <w:ind/>
      <w:outlineLvl w:val="2"/>
    </w:pPr>
    <w:rPr>
      <w:b/>
    </w:rPr>
  </w:style>
  <w:style w:type="paragraph" w:styleId="727">
    <w:name w:val="Heading 4"/>
    <w:basedOn w:val="723"/>
    <w:next w:val="723"/>
    <w:link w:val="746"/>
    <w:qFormat/>
    <w:pPr>
      <w:keepNext w:val="true"/>
      <w:numPr>
        <w:ilvl w:val="3"/>
        <w:numId w:val="1"/>
      </w:numPr>
      <w:pBdr/>
      <w:spacing w:after="60" w:before="240"/>
      <w:ind/>
      <w:outlineLvl w:val="3"/>
    </w:pPr>
    <w:rPr>
      <w:b/>
      <w:i/>
    </w:rPr>
  </w:style>
  <w:style w:type="paragraph" w:styleId="728">
    <w:name w:val="Heading 5"/>
    <w:basedOn w:val="723"/>
    <w:next w:val="723"/>
    <w:link w:val="747"/>
    <w:qFormat/>
    <w:pPr>
      <w:numPr>
        <w:ilvl w:val="4"/>
        <w:numId w:val="1"/>
      </w:numPr>
      <w:pBdr/>
      <w:spacing w:after="60" w:before="240"/>
      <w:ind/>
      <w:outlineLvl w:val="4"/>
    </w:pPr>
    <w:rPr>
      <w:rFonts w:ascii="Helvetica" w:hAnsi="Helvetica"/>
      <w:sz w:val="22"/>
    </w:rPr>
  </w:style>
  <w:style w:type="paragraph" w:styleId="729">
    <w:name w:val="Heading 6"/>
    <w:basedOn w:val="723"/>
    <w:next w:val="723"/>
    <w:link w:val="748"/>
    <w:qFormat/>
    <w:pPr>
      <w:numPr>
        <w:ilvl w:val="5"/>
        <w:numId w:val="1"/>
      </w:numPr>
      <w:pBdr/>
      <w:spacing w:after="60" w:before="240"/>
      <w:ind/>
      <w:outlineLvl w:val="5"/>
    </w:pPr>
    <w:rPr>
      <w:rFonts w:ascii="Helvetica" w:hAnsi="Helvetica"/>
      <w:i/>
      <w:sz w:val="22"/>
    </w:rPr>
  </w:style>
  <w:style w:type="paragraph" w:styleId="730">
    <w:name w:val="Heading 7"/>
    <w:basedOn w:val="723"/>
    <w:next w:val="723"/>
    <w:link w:val="749"/>
    <w:qFormat/>
    <w:pPr>
      <w:numPr>
        <w:ilvl w:val="6"/>
        <w:numId w:val="1"/>
      </w:numPr>
      <w:pBdr/>
      <w:spacing w:after="60" w:before="240"/>
      <w:ind/>
      <w:outlineLvl w:val="6"/>
    </w:pPr>
    <w:rPr>
      <w:rFonts w:ascii="Helvetica" w:hAnsi="Helvetica"/>
      <w:sz w:val="20"/>
    </w:rPr>
  </w:style>
  <w:style w:type="paragraph" w:styleId="731">
    <w:name w:val="Heading 8"/>
    <w:basedOn w:val="723"/>
    <w:next w:val="723"/>
    <w:link w:val="750"/>
    <w:qFormat/>
    <w:pPr>
      <w:numPr>
        <w:ilvl w:val="7"/>
        <w:numId w:val="1"/>
      </w:numPr>
      <w:pBdr/>
      <w:spacing w:after="60" w:before="240"/>
      <w:ind/>
      <w:outlineLvl w:val="7"/>
    </w:pPr>
    <w:rPr>
      <w:rFonts w:ascii="Helvetica" w:hAnsi="Helvetica"/>
      <w:i/>
      <w:sz w:val="20"/>
    </w:rPr>
  </w:style>
  <w:style w:type="paragraph" w:styleId="732">
    <w:name w:val="Heading 9"/>
    <w:basedOn w:val="723"/>
    <w:next w:val="723"/>
    <w:link w:val="751"/>
    <w:qFormat/>
    <w:pPr>
      <w:numPr>
        <w:ilvl w:val="8"/>
        <w:numId w:val="1"/>
      </w:numPr>
      <w:pBdr/>
      <w:spacing w:after="60" w:before="240"/>
      <w:ind/>
      <w:outlineLvl w:val="8"/>
    </w:pPr>
    <w:rPr>
      <w:rFonts w:ascii="Helvetica" w:hAnsi="Helvetica"/>
      <w:i/>
      <w:sz w:val="18"/>
    </w:rPr>
  </w:style>
  <w:style w:type="character" w:styleId="733" w:default="1">
    <w:name w:val="Default Paragraph Font"/>
    <w:uiPriority w:val="1"/>
    <w:semiHidden/>
    <w:unhideWhenUsed/>
    <w:pPr>
      <w:pBdr/>
      <w:spacing/>
      <w:ind/>
    </w:pPr>
  </w:style>
  <w:style w:type="table" w:styleId="73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5" w:default="1">
    <w:name w:val="No List"/>
    <w:uiPriority w:val="99"/>
    <w:semiHidden/>
    <w:unhideWhenUsed/>
    <w:pPr>
      <w:pBdr/>
      <w:spacing/>
      <w:ind/>
    </w:pPr>
  </w:style>
  <w:style w:type="paragraph" w:styleId="736">
    <w:name w:val="Title"/>
    <w:basedOn w:val="723"/>
    <w:next w:val="723"/>
    <w:pPr>
      <w:keepNext w:val="true"/>
      <w:keepLines w:val="true"/>
      <w:pBdr/>
      <w:spacing w:after="120" w:before="480"/>
      <w:ind/>
    </w:pPr>
    <w:rPr>
      <w:b/>
      <w:sz w:val="72"/>
      <w:szCs w:val="72"/>
    </w:rPr>
  </w:style>
  <w:style w:type="paragraph" w:styleId="737">
    <w:name w:val="Body Text Indent"/>
    <w:basedOn w:val="723"/>
    <w:link w:val="738"/>
    <w:pPr>
      <w:pBdr/>
      <w:tabs>
        <w:tab w:val="right" w:leader="none" w:pos="720"/>
        <w:tab w:val="left" w:leader="none" w:pos="1080"/>
      </w:tabs>
      <w:spacing w:before="240"/>
      <w:ind w:hanging="994" w:left="1080"/>
    </w:pPr>
    <w:rPr>
      <w:caps/>
    </w:rPr>
  </w:style>
  <w:style w:type="character" w:styleId="738" w:customStyle="1">
    <w:name w:val="Body Text Indent Char"/>
    <w:basedOn w:val="733"/>
    <w:link w:val="737"/>
    <w:pPr>
      <w:pBdr/>
      <w:spacing/>
      <w:ind/>
    </w:pPr>
    <w:rPr>
      <w:rFonts w:ascii="Times" w:hAnsi="Times" w:eastAsia="Times New Roman" w:cs="Times New Roman"/>
      <w:caps/>
      <w:szCs w:val="20"/>
    </w:rPr>
  </w:style>
  <w:style w:type="paragraph" w:styleId="739">
    <w:name w:val="Header"/>
    <w:basedOn w:val="723"/>
    <w:link w:val="740"/>
    <w:unhideWhenUsed/>
    <w:pPr>
      <w:pBdr/>
      <w:tabs>
        <w:tab w:val="center" w:leader="none" w:pos="4680"/>
        <w:tab w:val="right" w:leader="none" w:pos="9360"/>
      </w:tabs>
      <w:spacing/>
      <w:ind/>
    </w:pPr>
  </w:style>
  <w:style w:type="character" w:styleId="740" w:customStyle="1">
    <w:name w:val="Header Char"/>
    <w:basedOn w:val="733"/>
    <w:link w:val="739"/>
    <w:uiPriority w:val="99"/>
    <w:pPr>
      <w:pBdr/>
      <w:spacing/>
      <w:ind/>
    </w:pPr>
    <w:rPr>
      <w:rFonts w:ascii="Times" w:hAnsi="Times" w:eastAsia="Times New Roman" w:cs="Times New Roman"/>
      <w:szCs w:val="20"/>
    </w:rPr>
  </w:style>
  <w:style w:type="paragraph" w:styleId="741">
    <w:name w:val="Footer"/>
    <w:basedOn w:val="723"/>
    <w:link w:val="742"/>
    <w:unhideWhenUsed/>
    <w:pPr>
      <w:pBdr/>
      <w:tabs>
        <w:tab w:val="center" w:leader="none" w:pos="4680"/>
        <w:tab w:val="right" w:leader="none" w:pos="9360"/>
      </w:tabs>
      <w:spacing/>
      <w:ind/>
    </w:pPr>
  </w:style>
  <w:style w:type="character" w:styleId="742" w:customStyle="1">
    <w:name w:val="Footer Char"/>
    <w:basedOn w:val="733"/>
    <w:link w:val="741"/>
    <w:uiPriority w:val="99"/>
    <w:pPr>
      <w:pBdr/>
      <w:spacing/>
      <w:ind/>
    </w:pPr>
    <w:rPr>
      <w:rFonts w:ascii="Times" w:hAnsi="Times" w:eastAsia="Times New Roman" w:cs="Times New Roman"/>
      <w:szCs w:val="20"/>
    </w:rPr>
  </w:style>
  <w:style w:type="character" w:styleId="743" w:customStyle="1">
    <w:name w:val="Heading 1 Char"/>
    <w:basedOn w:val="733"/>
    <w:link w:val="724"/>
    <w:pPr>
      <w:pBdr/>
      <w:spacing/>
      <w:ind/>
    </w:pPr>
    <w:rPr>
      <w:rFonts w:ascii="Times" w:hAnsi="Times" w:eastAsia="Times New Roman" w:cs="Times New Roman"/>
      <w:b/>
      <w:caps/>
      <w:sz w:val="28"/>
      <w:szCs w:val="20"/>
    </w:rPr>
  </w:style>
  <w:style w:type="character" w:styleId="744" w:customStyle="1">
    <w:name w:val="Heading 2 Char"/>
    <w:basedOn w:val="733"/>
    <w:link w:val="725"/>
    <w:pPr>
      <w:pBdr/>
      <w:spacing/>
      <w:ind/>
    </w:pPr>
    <w:rPr>
      <w:rFonts w:ascii="Helvetica" w:hAnsi="Helvetica" w:eastAsia="Times New Roman" w:cs="Times New Roman"/>
      <w:b/>
      <w:i/>
      <w:szCs w:val="20"/>
    </w:rPr>
  </w:style>
  <w:style w:type="character" w:styleId="745" w:customStyle="1">
    <w:name w:val="Heading 3 Char"/>
    <w:basedOn w:val="733"/>
    <w:link w:val="726"/>
    <w:pPr>
      <w:pBdr/>
      <w:spacing/>
      <w:ind/>
    </w:pPr>
    <w:rPr>
      <w:rFonts w:ascii="Times" w:hAnsi="Times" w:eastAsia="Times New Roman" w:cs="Times New Roman"/>
      <w:b/>
      <w:szCs w:val="20"/>
    </w:rPr>
  </w:style>
  <w:style w:type="character" w:styleId="746" w:customStyle="1">
    <w:name w:val="Heading 4 Char"/>
    <w:basedOn w:val="733"/>
    <w:link w:val="727"/>
    <w:pPr>
      <w:pBdr/>
      <w:spacing/>
      <w:ind/>
    </w:pPr>
    <w:rPr>
      <w:rFonts w:ascii="Times" w:hAnsi="Times" w:eastAsia="Times New Roman" w:cs="Times New Roman"/>
      <w:b/>
      <w:i/>
      <w:szCs w:val="20"/>
    </w:rPr>
  </w:style>
  <w:style w:type="character" w:styleId="747" w:customStyle="1">
    <w:name w:val="Heading 5 Char"/>
    <w:basedOn w:val="733"/>
    <w:link w:val="728"/>
    <w:pPr>
      <w:pBdr/>
      <w:spacing/>
      <w:ind/>
    </w:pPr>
    <w:rPr>
      <w:rFonts w:ascii="Helvetica" w:hAnsi="Helvetica" w:eastAsia="Times New Roman" w:cs="Times New Roman"/>
      <w:sz w:val="22"/>
      <w:szCs w:val="20"/>
    </w:rPr>
  </w:style>
  <w:style w:type="character" w:styleId="748" w:customStyle="1">
    <w:name w:val="Heading 6 Char"/>
    <w:basedOn w:val="733"/>
    <w:link w:val="729"/>
    <w:pPr>
      <w:pBdr/>
      <w:spacing/>
      <w:ind/>
    </w:pPr>
    <w:rPr>
      <w:rFonts w:ascii="Helvetica" w:hAnsi="Helvetica" w:eastAsia="Times New Roman" w:cs="Times New Roman"/>
      <w:i/>
      <w:sz w:val="22"/>
      <w:szCs w:val="20"/>
    </w:rPr>
  </w:style>
  <w:style w:type="character" w:styleId="749" w:customStyle="1">
    <w:name w:val="Heading 7 Char"/>
    <w:basedOn w:val="733"/>
    <w:link w:val="730"/>
    <w:pPr>
      <w:pBdr/>
      <w:spacing/>
      <w:ind/>
    </w:pPr>
    <w:rPr>
      <w:rFonts w:ascii="Helvetica" w:hAnsi="Helvetica" w:eastAsia="Times New Roman" w:cs="Times New Roman"/>
      <w:sz w:val="20"/>
      <w:szCs w:val="20"/>
    </w:rPr>
  </w:style>
  <w:style w:type="character" w:styleId="750" w:customStyle="1">
    <w:name w:val="Heading 8 Char"/>
    <w:basedOn w:val="733"/>
    <w:link w:val="731"/>
    <w:pPr>
      <w:pBdr/>
      <w:spacing/>
      <w:ind/>
    </w:pPr>
    <w:rPr>
      <w:rFonts w:ascii="Helvetica" w:hAnsi="Helvetica" w:eastAsia="Times New Roman" w:cs="Times New Roman"/>
      <w:i/>
      <w:sz w:val="20"/>
      <w:szCs w:val="20"/>
    </w:rPr>
  </w:style>
  <w:style w:type="character" w:styleId="751" w:customStyle="1">
    <w:name w:val="Heading 9 Char"/>
    <w:basedOn w:val="733"/>
    <w:link w:val="732"/>
    <w:pPr>
      <w:pBdr/>
      <w:spacing/>
      <w:ind/>
    </w:pPr>
    <w:rPr>
      <w:rFonts w:ascii="Helvetica" w:hAnsi="Helvetica" w:eastAsia="Times New Roman" w:cs="Times New Roman"/>
      <w:i/>
      <w:sz w:val="18"/>
      <w:szCs w:val="20"/>
    </w:rPr>
  </w:style>
  <w:style w:type="character" w:styleId="752">
    <w:name w:val="page number"/>
    <w:basedOn w:val="733"/>
    <w:pPr>
      <w:pBdr/>
      <w:spacing/>
      <w:ind/>
    </w:pPr>
  </w:style>
  <w:style w:type="paragraph" w:styleId="753">
    <w:name w:val="Body Text"/>
    <w:basedOn w:val="723"/>
    <w:link w:val="754"/>
    <w:uiPriority w:val="99"/>
    <w:unhideWhenUsed/>
    <w:pPr>
      <w:pBdr/>
      <w:spacing w:after="120"/>
      <w:ind/>
    </w:pPr>
  </w:style>
  <w:style w:type="character" w:styleId="754" w:customStyle="1">
    <w:name w:val="Body Text Char"/>
    <w:basedOn w:val="733"/>
    <w:link w:val="753"/>
    <w:uiPriority w:val="99"/>
    <w:pPr>
      <w:pBdr/>
      <w:spacing/>
      <w:ind/>
    </w:pPr>
    <w:rPr>
      <w:rFonts w:ascii="Times" w:hAnsi="Times" w:eastAsia="Times New Roman" w:cs="Times New Roman"/>
      <w:szCs w:val="20"/>
    </w:rPr>
  </w:style>
  <w:style w:type="paragraph" w:styleId="755" w:customStyle="1">
    <w:name w:val="indent list"/>
    <w:basedOn w:val="723"/>
    <w:pPr>
      <w:numPr>
        <w:numId w:val="3"/>
      </w:numPr>
      <w:pBdr/>
      <w:spacing/>
      <w:ind/>
    </w:pPr>
    <w:rPr>
      <w:sz w:val="20"/>
    </w:rPr>
  </w:style>
  <w:style w:type="paragraph" w:styleId="756" w:customStyle="1">
    <w:name w:val="SubSection Header"/>
    <w:basedOn w:val="723"/>
    <w:pPr>
      <w:pBdr/>
      <w:spacing w:after="80" w:before="240"/>
      <w:ind/>
    </w:pPr>
    <w:rPr>
      <w:b/>
      <w:caps/>
    </w:rPr>
  </w:style>
  <w:style w:type="paragraph" w:styleId="757" w:customStyle="1">
    <w:name w:val="Enumerate List"/>
    <w:basedOn w:val="755"/>
    <w:pPr>
      <w:numPr>
        <w:numId w:val="0"/>
      </w:numPr>
      <w:pBdr/>
      <w:tabs>
        <w:tab w:val="num" w:leader="none" w:pos="720"/>
      </w:tabs>
      <w:spacing/>
      <w:ind w:hanging="720" w:left="720"/>
    </w:pPr>
  </w:style>
  <w:style w:type="paragraph" w:styleId="758">
    <w:name w:val="Body Text 2"/>
    <w:basedOn w:val="723"/>
    <w:link w:val="759"/>
    <w:uiPriority w:val="99"/>
    <w:semiHidden/>
    <w:unhideWhenUsed/>
    <w:pPr>
      <w:pBdr/>
      <w:spacing w:after="120" w:line="480" w:lineRule="auto"/>
      <w:ind/>
    </w:pPr>
  </w:style>
  <w:style w:type="character" w:styleId="759" w:customStyle="1">
    <w:name w:val="Body Text 2 Char"/>
    <w:basedOn w:val="733"/>
    <w:link w:val="758"/>
    <w:uiPriority w:val="99"/>
    <w:semiHidden/>
    <w:pPr>
      <w:pBdr/>
      <w:spacing/>
      <w:ind/>
    </w:pPr>
    <w:rPr>
      <w:rFonts w:ascii="Times" w:hAnsi="Times" w:eastAsia="Times New Roman" w:cs="Times New Roman"/>
      <w:szCs w:val="20"/>
    </w:rPr>
  </w:style>
  <w:style w:type="paragraph" w:styleId="760">
    <w:name w:val="Subtitle"/>
    <w:basedOn w:val="723"/>
    <w:next w:val="723"/>
    <w:pPr>
      <w:keepNext w:val="true"/>
      <w:keepLines w:val="true"/>
      <w:pBdr/>
      <w:spacing w:after="80" w:before="360"/>
      <w:ind/>
    </w:pPr>
    <w:rPr>
      <w:rFonts w:ascii="Georgia" w:hAnsi="Georgia" w:eastAsia="Georgia" w:cs="Georgia"/>
      <w:i/>
      <w:color w:val="666666"/>
      <w:sz w:val="48"/>
      <w:szCs w:val="4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hyperlink" Target="https://beyond-the-model-meeting.github.io/2025/"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1O89fIEHdZzAU1KnG/7cMsxm7Jw==">AMUW2mXWImexxrzmXbszhQx7jHkHeqkyA+UAQvL8Hj/KRztdD9gRWWsqG+c8q/fOGO26iDXNOxU8mCYRLnLDkexYYiYYNaa6QyvrFW3n80DvDegho+3A0nNQT0DjqPk+kYPrirsTvK5DpGkcpaS1xlzulywXkNI081C0pYZC8TkeeY2ZnHMdVmDyYPToSc/4ucBfFVoTPsfy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Carnegie Mellon University</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 Frollini</dc:creator>
  <cp:revision>3</cp:revision>
  <dcterms:created xsi:type="dcterms:W3CDTF">2025-05-20T13:16:00Z</dcterms:created>
  <dcterms:modified xsi:type="dcterms:W3CDTF">2026-06-10T21:57:47Z</dcterms:modified>
</cp:coreProperties>
</file>