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77777777">
      <w:pPr>
        <w:pBdr/>
        <w:spacing/>
        <w:ind/>
        <w:jc w:val="center"/>
        <w:rPr>
          <w:b/>
          <w:smallCaps/>
          <w:sz w:val="28"/>
          <w:szCs w:val="28"/>
        </w:rPr>
      </w:pPr>
      <w:r/>
      <w:bookmarkStart w:id="0" w:name="_heading=h.gjdgxs"/>
      <w:r/>
      <w:bookmarkEnd w:id="0"/>
      <w:r>
        <w:rPr>
          <w:b/>
          <w:smallCaps/>
          <w:sz w:val="28"/>
          <w:szCs w:val="28"/>
        </w:rPr>
        <w:t xml:space="preserve">UNIVERSITY, COLLEGE, OR DEPARTMENT SERVICE</w:t>
      </w:r>
      <w:r>
        <w:rPr>
          <w:b/>
          <w:smallCaps/>
          <w:sz w:val="28"/>
          <w:szCs w:val="28"/>
        </w:rPr>
      </w:r>
    </w:p>
    <w:p w14:paraId="00000002" w14:textId="77777777">
      <w:pPr>
        <w:pBdr/>
        <w:spacing/>
        <w:ind/>
        <w:jc w:val="center"/>
        <w:rPr>
          <w:b/>
          <w:smallCaps/>
          <w:sz w:val="28"/>
          <w:szCs w:val="28"/>
        </w:rPr>
      </w:pPr>
      <w:r/>
      <w:bookmarkStart w:id="1" w:name="_heading=h.o8ymogqvq83a"/>
      <w:r/>
      <w:bookmarkEnd w:id="1"/>
      <w:r/>
      <w:r>
        <w:rPr>
          <w:b/>
          <w:smallCaps/>
          <w:sz w:val="28"/>
          <w:szCs w:val="28"/>
        </w:rPr>
      </w:r>
    </w:p>
    <w:p w14:paraId="00000009" w14:textId="77777777">
      <w:pPr>
        <w:pBdr/>
        <w:spacing/>
        <w:ind/>
        <w:rPr/>
      </w:pPr>
      <w:r/>
      <w:r/>
    </w:p>
    <w:p w14:paraId="0000000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240"/>
        <w:ind/>
        <w:rPr>
          <w:rFonts w:eastAsia="Times" w:cs="Times"/>
          <w:b/>
          <w:smallCaps/>
          <w:color w:val="000000"/>
          <w:szCs w:val="24"/>
        </w:rPr>
      </w:pPr>
      <w:r>
        <w:rPr>
          <w:rFonts w:eastAsia="Times" w:cs="Times"/>
          <w:b/>
          <w:smallCaps/>
          <w:color w:val="000000"/>
          <w:szCs w:val="24"/>
        </w:rPr>
        <w:t xml:space="preserve">University service and committee work</w:t>
      </w:r>
      <w:r>
        <w:rPr>
          <w:rFonts w:eastAsia="Times" w:cs="Times"/>
          <w:b/>
          <w:smallCaps/>
          <w:color w:val="000000"/>
          <w:szCs w:val="24"/>
        </w:rPr>
      </w:r>
    </w:p>
    <w:p w14:paraId="2214A789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color w:val="0000ff"/>
          <w:sz w:val="20"/>
        </w:rPr>
      </w:pPr>
      <w:r>
        <w:rPr>
          <w:rFonts w:eastAsia="Times" w:cs="Times"/>
          <w:b/>
          <w:color w:val="0000ff"/>
          <w:sz w:val="20"/>
        </w:rPr>
        <w:t xml:space="preserve">University Committee on Non Tenure Appointments (RPT), 2018-2020</w:t>
      </w:r>
      <w:r/>
      <w:r>
        <w:rPr>
          <w:rFonts w:eastAsia="Times" w:cs="Times"/>
          <w:b/>
          <w:color w:val="0000ff"/>
          <w:sz w:val="20"/>
        </w:rPr>
      </w:r>
    </w:p>
    <w:p w14:paraId="6859FD24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color w:val="0000ff"/>
          <w:sz w:val="20"/>
        </w:rPr>
      </w:pPr>
      <w:r>
        <w:rPr>
          <w:rFonts w:eastAsia="Times" w:cs="Times"/>
          <w:b/>
          <w:color w:val="0000ff"/>
          <w:sz w:val="20"/>
        </w:rPr>
        <w:t xml:space="preserve">Faculty Advisor for CMU Student Organization Masters of Flying Objects, since 2012</w:t>
      </w:r>
      <w:r>
        <w:rPr>
          <w:rFonts w:eastAsia="Times" w:cs="Times"/>
          <w:b/>
          <w:color w:val="0000ff"/>
          <w:sz w:val="20"/>
        </w:rPr>
      </w:r>
      <w:r>
        <w:rPr>
          <w:rFonts w:eastAsia="Times" w:cs="Times"/>
          <w:b/>
          <w:color w:val="0000ff"/>
          <w:sz w:val="20"/>
        </w:rPr>
      </w:r>
    </w:p>
    <w:p w14:paraId="0000000B" w14:textId="77777777">
      <w:pPr>
        <w:pBdr/>
        <w:spacing/>
        <w:ind w:firstLine="0" w:left="0"/>
        <w:rPr/>
      </w:pPr>
      <w:r/>
      <w:r/>
    </w:p>
    <w:p w14:paraId="0000000E" w14:textId="77777777">
      <w:pPr>
        <w:pBdr/>
        <w:spacing/>
        <w:ind/>
        <w:rPr/>
      </w:pPr>
      <w:r/>
      <w:r/>
    </w:p>
    <w:p w14:paraId="0000000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240"/>
        <w:ind/>
        <w:rPr>
          <w:rFonts w:eastAsia="Times" w:cs="Times"/>
          <w:b/>
          <w:smallCaps/>
          <w:color w:val="000000"/>
          <w:szCs w:val="24"/>
        </w:rPr>
      </w:pPr>
      <w:r>
        <w:rPr>
          <w:rFonts w:eastAsia="Times" w:cs="Times"/>
          <w:b/>
          <w:smallCaps/>
          <w:color w:val="000000"/>
          <w:szCs w:val="24"/>
        </w:rPr>
        <w:t xml:space="preserve">School and Department service and committee work</w:t>
      </w:r>
      <w:r>
        <w:rPr>
          <w:rFonts w:eastAsia="Times" w:cs="Times"/>
          <w:b/>
          <w:smallCaps/>
          <w:color w:val="000000"/>
          <w:szCs w:val="24"/>
        </w:rPr>
      </w:r>
    </w:p>
    <w:p w14:paraId="00000010" w14:textId="77777777">
      <w:pPr>
        <w:pBdr/>
        <w:spacing/>
        <w:ind/>
        <w:rPr/>
      </w:pPr>
      <w:r/>
      <w:r/>
    </w:p>
    <w:p w14:paraId="332F5794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SE PhD Program Director since Fall 2019, incl. Chair of SE PhD Admissions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2FA1BF8F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en-US"/>
        </w:rPr>
        <w:t xml:space="preserve">S3D 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Department Head Search Committee, Chair, 2023-24</w:t>
      </w:r>
      <w:r>
        <w:rPr>
          <w:rFonts w:eastAsia="Times" w:cs="Times"/>
          <w:b/>
          <w:bCs/>
          <w:color w:val="0000ff"/>
          <w:sz w:val="20"/>
          <w:szCs w:val="20"/>
          <w:lang w:val="undefined" w:bidi="undefined"/>
        </w:rPr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0EB4CD24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SE Tenure-Track Hiring Committee Chair 2016-2019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63D376C8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SE Tenure-Track Hiring Committee Member 2013-2016, 2020-2026</w:t>
      </w:r>
      <w:r>
        <w:rPr>
          <w:rFonts w:eastAsia="Times" w:cs="Times"/>
          <w:b/>
          <w:bCs/>
          <w:color w:val="0000ff"/>
          <w:sz w:val="20"/>
          <w:szCs w:val="20"/>
          <w:lang w:val="en-US"/>
        </w:rPr>
        <w:t xml:space="preserve"> (usually also diversity advocate role)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1BD49BED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SE Teaching-Track Hiring Committee Member 2015-2025</w:t>
      </w:r>
      <w:r>
        <w:rPr>
          <w:rFonts w:eastAsia="Times" w:cs="Times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eastAsia="Times" w:cs="Times"/>
          <w:b/>
          <w:bCs/>
          <w:color w:val="0000ff"/>
          <w:sz w:val="20"/>
          <w:szCs w:val="20"/>
          <w:lang w:val="en-US"/>
        </w:rPr>
        <w:t xml:space="preserve">(usually also diversity advocate role)</w:t>
      </w:r>
      <w:r/>
      <w:r>
        <w:rPr>
          <w:rFonts w:eastAsia="Times" w:cs="Times"/>
          <w:b/>
          <w:bCs/>
          <w:color w:val="0000ff"/>
          <w:sz w:val="20"/>
          <w:szCs w:val="20"/>
          <w:lang w:val="en-US"/>
        </w:rPr>
      </w:r>
      <w:r>
        <w:rPr>
          <w:rFonts w:eastAsia="Times" w:cs="Times"/>
          <w:b/>
          <w:bCs/>
          <w:color w:val="0000ff"/>
          <w:sz w:val="20"/>
          <w:szCs w:val="20"/>
        </w:rPr>
      </w:r>
    </w:p>
    <w:p w14:paraId="34122298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RPT Shepherd and Reading Committee Member (repeatedly)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214F611D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MSE Curriculum Redesign Committee Member 2019(?)</w:t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00000011" w14:textId="77777777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/>
        </w:rPr>
        <w:t xml:space="preserve">REU Admissions 2019</w:t>
      </w:r>
      <w:r>
        <w:rPr>
          <w:rFonts w:eastAsia="Times" w:cs="Times"/>
          <w:b/>
          <w:bCs/>
          <w:color w:val="0000ff"/>
          <w:sz w:val="20"/>
          <w:szCs w:val="20"/>
          <w:lang w:val="undefined" w:bidi="undefined"/>
        </w:rPr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0000001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709"/>
        <w:rPr>
          <w:rFonts w:eastAsia="Times" w:cs="Times"/>
          <w:b/>
          <w:bCs/>
          <w:color w:val="0000ff"/>
          <w:sz w:val="20"/>
          <w:szCs w:val="20"/>
          <w14:ligatures w14:val="none"/>
        </w:rPr>
      </w:pPr>
      <w:r>
        <w:rPr>
          <w:rFonts w:eastAsia="Times" w:cs="Times"/>
          <w:b/>
          <w:bCs/>
          <w:color w:val="0000ff"/>
          <w:sz w:val="20"/>
          <w:szCs w:val="20"/>
          <w:lang w:val="undefined" w:bidi="undefined"/>
        </w:rPr>
      </w:r>
      <w:r>
        <w:rPr>
          <w:rFonts w:eastAsia="Times" w:cs="Times"/>
          <w:b/>
          <w:bCs/>
          <w:color w:val="0000ff"/>
          <w:sz w:val="20"/>
          <w:szCs w:val="20"/>
          <w:lang w:val="undefined"/>
        </w:rPr>
      </w:r>
    </w:p>
    <w:p w14:paraId="00000013" w14:textId="77777777">
      <w:pPr>
        <w:pBdr/>
        <w:spacing/>
        <w:ind/>
        <w:rPr/>
      </w:pPr>
      <w:r/>
      <w:r/>
    </w:p>
    <w:p w14:paraId="00000014" w14:textId="77777777">
      <w:pPr>
        <w:pBdr/>
        <w:spacing/>
        <w:ind/>
        <w:rPr/>
      </w:pPr>
      <w:r/>
      <w:r/>
    </w:p>
    <w:p w14:paraId="0000001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240"/>
        <w:ind/>
        <w:rPr>
          <w:rFonts w:eastAsia="Times" w:cs="Times"/>
          <w:b/>
          <w:smallCaps/>
          <w:color w:val="000000"/>
          <w:szCs w:val="24"/>
        </w:rPr>
      </w:pPr>
      <w:r>
        <w:rPr>
          <w:rFonts w:eastAsia="Times" w:cs="Times"/>
          <w:b/>
          <w:smallCaps/>
          <w:color w:val="000000"/>
          <w:szCs w:val="24"/>
        </w:rPr>
      </w:r>
      <w:r>
        <w:rPr>
          <w:rFonts w:eastAsia="Times" w:cs="Times"/>
          <w:b/>
          <w:smallCaps/>
          <w:color w:val="000000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Noto Sans Symbols">
    <w:panose1 w:val="020B0502040504020204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Time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55589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</w:abstractNum>
  <w:abstractNum w:abstractNumId="1">
    <w:nsid w:val="0D1F10B3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">
    <w:nsid w:val="14937E91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</w:abstractNum>
  <w:abstractNum w:abstractNumId="3">
    <w:nsid w:val="1E306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712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4">
    <w:nsid w:val="4E1B376C"/>
    <w:lvl w:ilvl="0">
      <w:isLgl w:val="false"/>
      <w:lvlJc w:val="left"/>
      <w:lvlText w:val="▪"/>
      <w:numFmt w:val="bullet"/>
      <w:pPr>
        <w:pBdr/>
        <w:spacing/>
        <w:ind w:hanging="360" w:left="720"/>
      </w:pPr>
      <w:pStyle w:val="679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680"/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pStyle w:val="681"/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pStyle w:val="682"/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683"/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pStyle w:val="684"/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685"/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pStyle w:val="686"/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pStyle w:val="687"/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53A810C2"/>
    <w:lvl w:ilvl="0">
      <w:isLgl w:val="false"/>
      <w:lvlJc w:val="left"/>
      <w:lvlText w:val="●"/>
      <w:numFmt w:val="bullet"/>
      <w:pPr>
        <w:pBdr/>
        <w:spacing/>
        <w:ind w:hanging="360" w:left="360"/>
      </w:pPr>
      <w:pStyle w:val="710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6">
    <w:nsid w:val="5F8E195A"/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7">
    <w:nsid w:val="6E43E5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D4EF317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4155589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349"/>
      </w:pPr>
      <w:rPr/>
      <w:start w:val="1"/>
      <w:suff w:val="tab"/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" w:hAnsi="Times" w:eastAsia="Times" w:cs="Times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0">
    <w:name w:val="Title Char"/>
    <w:basedOn w:val="68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8"/>
    <w:link w:val="7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679">
    <w:name w:val="Heading 1"/>
    <w:basedOn w:val="678"/>
    <w:next w:val="678"/>
    <w:link w:val="698"/>
    <w:qFormat/>
    <w:pPr>
      <w:keepNext w:val="true"/>
      <w:numPr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680">
    <w:name w:val="Heading 2"/>
    <w:basedOn w:val="678"/>
    <w:next w:val="678"/>
    <w:link w:val="699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681">
    <w:name w:val="Heading 3"/>
    <w:basedOn w:val="678"/>
    <w:next w:val="678"/>
    <w:link w:val="700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682">
    <w:name w:val="Heading 4"/>
    <w:basedOn w:val="678"/>
    <w:next w:val="678"/>
    <w:link w:val="701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683">
    <w:name w:val="Heading 5"/>
    <w:basedOn w:val="678"/>
    <w:next w:val="678"/>
    <w:link w:val="702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684">
    <w:name w:val="Heading 6"/>
    <w:basedOn w:val="678"/>
    <w:next w:val="678"/>
    <w:link w:val="703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685">
    <w:name w:val="Heading 7"/>
    <w:basedOn w:val="678"/>
    <w:next w:val="678"/>
    <w:link w:val="704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686">
    <w:name w:val="Heading 8"/>
    <w:basedOn w:val="678"/>
    <w:next w:val="678"/>
    <w:link w:val="705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687">
    <w:name w:val="Heading 9"/>
    <w:basedOn w:val="678"/>
    <w:next w:val="678"/>
    <w:link w:val="706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paragraph" w:styleId="691">
    <w:name w:val="Title"/>
    <w:basedOn w:val="678"/>
    <w:next w:val="678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92">
    <w:name w:val="Body Text Indent"/>
    <w:basedOn w:val="678"/>
    <w:link w:val="693"/>
    <w:pPr>
      <w:pBdr/>
      <w:tabs>
        <w:tab w:val="right" w:leader="none" w:pos="720"/>
        <w:tab w:val="left" w:leader="none" w:pos="1080"/>
      </w:tabs>
      <w:spacing w:before="240"/>
      <w:ind w:hanging="994" w:left="1080"/>
    </w:pPr>
    <w:rPr>
      <w:caps/>
    </w:rPr>
  </w:style>
  <w:style w:type="character" w:styleId="693" w:customStyle="1">
    <w:name w:val="Body Text Indent Char"/>
    <w:basedOn w:val="688"/>
    <w:link w:val="692"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paragraph" w:styleId="694">
    <w:name w:val="Header"/>
    <w:basedOn w:val="678"/>
    <w:link w:val="695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695" w:customStyle="1">
    <w:name w:val="Header Char"/>
    <w:basedOn w:val="688"/>
    <w:link w:val="694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696">
    <w:name w:val="Footer"/>
    <w:basedOn w:val="678"/>
    <w:link w:val="697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697" w:customStyle="1">
    <w:name w:val="Footer Char"/>
    <w:basedOn w:val="688"/>
    <w:link w:val="696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698" w:customStyle="1">
    <w:name w:val="Heading 1 Char"/>
    <w:basedOn w:val="688"/>
    <w:link w:val="679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699" w:customStyle="1">
    <w:name w:val="Heading 2 Char"/>
    <w:basedOn w:val="688"/>
    <w:link w:val="680"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700" w:customStyle="1">
    <w:name w:val="Heading 3 Char"/>
    <w:basedOn w:val="688"/>
    <w:link w:val="681"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701" w:customStyle="1">
    <w:name w:val="Heading 4 Char"/>
    <w:basedOn w:val="688"/>
    <w:link w:val="682"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702" w:customStyle="1">
    <w:name w:val="Heading 5 Char"/>
    <w:basedOn w:val="688"/>
    <w:link w:val="683"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703" w:customStyle="1">
    <w:name w:val="Heading 6 Char"/>
    <w:basedOn w:val="688"/>
    <w:link w:val="684"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704" w:customStyle="1">
    <w:name w:val="Heading 7 Char"/>
    <w:basedOn w:val="688"/>
    <w:link w:val="685"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705" w:customStyle="1">
    <w:name w:val="Heading 8 Char"/>
    <w:basedOn w:val="688"/>
    <w:link w:val="686"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706" w:customStyle="1">
    <w:name w:val="Heading 9 Char"/>
    <w:basedOn w:val="688"/>
    <w:link w:val="687"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707">
    <w:name w:val="page number"/>
    <w:basedOn w:val="688"/>
    <w:pPr>
      <w:pBdr/>
      <w:spacing/>
      <w:ind/>
    </w:pPr>
  </w:style>
  <w:style w:type="paragraph" w:styleId="708">
    <w:name w:val="Body Text"/>
    <w:basedOn w:val="678"/>
    <w:link w:val="709"/>
    <w:uiPriority w:val="99"/>
    <w:unhideWhenUsed/>
    <w:pPr>
      <w:pBdr/>
      <w:spacing w:after="120"/>
      <w:ind/>
    </w:pPr>
  </w:style>
  <w:style w:type="character" w:styleId="709" w:customStyle="1">
    <w:name w:val="Body Text Char"/>
    <w:basedOn w:val="688"/>
    <w:link w:val="708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10" w:customStyle="1">
    <w:name w:val="indent list"/>
    <w:basedOn w:val="678"/>
    <w:pPr>
      <w:numPr>
        <w:numId w:val="5"/>
      </w:numPr>
      <w:pBdr/>
      <w:spacing/>
      <w:ind/>
    </w:pPr>
    <w:rPr>
      <w:sz w:val="20"/>
    </w:rPr>
  </w:style>
  <w:style w:type="paragraph" w:styleId="711" w:customStyle="1">
    <w:name w:val="SubSection Header"/>
    <w:basedOn w:val="678"/>
    <w:pPr>
      <w:pBdr/>
      <w:spacing w:after="80" w:before="240"/>
      <w:ind/>
    </w:pPr>
    <w:rPr>
      <w:b/>
      <w:caps/>
    </w:rPr>
  </w:style>
  <w:style w:type="paragraph" w:styleId="712" w:customStyle="1">
    <w:name w:val="Enumerate List"/>
    <w:basedOn w:val="710"/>
    <w:pPr>
      <w:numPr>
        <w:numId w:val="7"/>
      </w:numPr>
      <w:pBdr/>
      <w:spacing/>
      <w:ind/>
    </w:pPr>
  </w:style>
  <w:style w:type="paragraph" w:styleId="713">
    <w:name w:val="Body Text 2"/>
    <w:basedOn w:val="678"/>
    <w:link w:val="714"/>
    <w:uiPriority w:val="99"/>
    <w:semiHidden/>
    <w:unhideWhenUsed/>
    <w:pPr>
      <w:pBdr/>
      <w:spacing w:after="120" w:line="480" w:lineRule="auto"/>
      <w:ind/>
    </w:pPr>
  </w:style>
  <w:style w:type="character" w:styleId="714" w:customStyle="1">
    <w:name w:val="Body Text 2 Char"/>
    <w:basedOn w:val="688"/>
    <w:link w:val="713"/>
    <w:uiPriority w:val="99"/>
    <w:semiHidden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15">
    <w:name w:val="Subtitle"/>
    <w:basedOn w:val="678"/>
    <w:next w:val="678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EzijZN4kmYlMQ1I+k6TgWkkAUw==">AMUW2mW1p5zzZrHs2vmccQA/9neycyQM8RhMDgizT4UrQgu1v0Fot3wFqHSjT2xm2OALWAoqDz8sqC4uJ2ONmC7C0dyf0uqqWCBAjuOWAMUtjM54EZmu7Cb4bPmV21+JEOHiojwC9uieDgMekaWh/9+lzo+7TXKWb4cUkpXYUEt7XXnUnW2yIDl9hQnHwiAdA351UtpZ1KnR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Carnegie Mellon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Frollini</dc:creator>
  <cp:revision>3</cp:revision>
  <dcterms:created xsi:type="dcterms:W3CDTF">2025-05-20T13:19:00Z</dcterms:created>
  <dcterms:modified xsi:type="dcterms:W3CDTF">2026-06-11T14:53:03Z</dcterms:modified>
</cp:coreProperties>
</file>