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ORTHOPEDICS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DIGITAL HEALTH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CurveAssure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AI Video-Based MSK Assessment Platform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CURRENTLY RAISING — $1.5M SEED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Assessing a patient's musculoskeletal (MSK) condition today is labor-intensive, subjective, and dependent on a trained clinician's availability.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Imaging protocols, equipment, and reference values are not standardized across sites, making it difficult to track a patient's status over time.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U.S. healthcare spending on MSK disorders has reached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$380.9 billion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annually, yet assessment tools have not scaled with that spend.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i/>
                <w:iCs/>
                <w:color w:val="31261D"/>
                <w:sz w:val="17"/>
                <w:szCs w:val="17"/>
              </w:rPr>
              <w:t xml:space="preserve">“Every year, over a quarter of a million patients get unnecessary spine surgery,”</w:t>
            </w:r>
            <w:r>
              <w:rPr>
                <w:rFonts w:ascii="Helvetica Neue" w:cs="Helvetica Neue" w:eastAsia="Helvetica Neue" w:hAnsi="Helvetica Neue"/>
                <w:color w:val="5B5347"/>
                <w:sz w:val="15"/>
                <w:szCs w:val="15"/>
              </w:rPr>
              <w:t xml:space="preserve"> — Evan Haas, Co-Founder &amp; CEO (VentureWell, 2024).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CurveAssure is an AI-driven musculoskeletal assessment platform that delivers clinical insight into patient function — no hardware or downloads required.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Assessments are video-based and accessible from anywhere, capturing patient data faster and at lower cost than traditional in-clinic evaluation.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Outputs include structured reports (e.g., walk test, posture, pain &amp; activity tracking) that clinicians and care teams can act on remotely.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Older JHU materials describe an earlier wearable-sensor version; confirm the current hardware-free mechanism with the founders.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MSK care is one of the largest, fastest-growing categories of chronic-condition spend, with assessment methods that haven't kept pace — leaving room for a standardized, remote-first alternative.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35+ patient studies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completed using Johns Hopkins and private data.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$500K+ in annual recurring revenue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already under contract — a multi-year study with a spinal CRO, a publicly traded MedTech company, and a privately held MedTech company.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Source deck cites internal patient-study volume but no published, citable peer-reviewed validation study (e.g., accuracy vs. gold-standard imaging). Confirm whether one exists before external distribution.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Stage: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Seed   ·   </w:t>
            </w: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Raised: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$350K   ·   </w:t>
            </w: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Raising: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$1.5M   —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commercial revenue ($500K+ ARR) is already in place ahead of the full raise closing, an early signal of validated demand.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IP Status: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Pending. Five patents pending: one PCT application, one U.S. utility application, and three provisional applications filed Q1 2025.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Nicholas Theodore, M.D.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Prof. of Neurosurgery, JHU SOM — Co-Founder &amp; Medical Advisor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Evan Haas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 — JHU CBID '22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Antony Fuleihan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CFO — JHU CBID '22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STAGE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Seed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CAPITAL RAISED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$350K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CURRENTLY 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$1.5M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ANNUAL REVENUE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$500K+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PATENTS PENDING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5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Remote, at-home MSK assessment alongside in-clinic visits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Gait &amp; range-of-motion tracking for ortho / PT progress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Standardized PROs (TUG, KOOS, ODI, PROMIS) for trials &amp; CRO endpoints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Payer &amp; health-system MSK quality programs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Reflects CurveAssure's current public positioning (curveassure.com); confirm against the verticals JHTV wants emphasized for this raise.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Zero hardware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 — assessment from any phone, anywhere, no specialized equipment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Revenue-validated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 — $500K+ ARR with a spinal CRO and two MedTech companies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Evidence at scale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 — 35+ patient studies across Johns Hopkins and private data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IP-protected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 — 5 patents pending across PCT, U.S., and provisional filings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named JHTV licensing / business development contact for this technology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2026-06-23T20:50:59.316Z</dcterms:created>
  <dcterms:modified xsi:type="dcterms:W3CDTF">2026-06-23T20:50:59.316Z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