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CLINICAL DECISION SUPPORT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VISILANT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AI-Powered Telemedicine Platform Eliminating Avoidable Blindness at Scale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NEWCO — PRE-FUNDING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90% of global vision loss is preventable or treatable, but barriers to specialist care — distance, cost, and workforce shortages — keep most of it untreated, especially in low-resource settings.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An intelligent, end-to-end eye screening, telemedicine, and patient-management system pairing a low-bandwidth telemedicine app with a proprietary anterior-segment imaging device.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Task-shifts screening to community health workers, who use adaptive screening protocols and a guided exam to securely send patient data to a remote ophthalmologist for review — enabling fully deskilled, decentralized screening at scale.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Community-based telemedicine screening is gaining traction as the most scalable way to reach populations with no local access to an ophthalmologist.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Deck reports a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1,200-patient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comparison of in-person exam vs. smartphone screening with remote doctor review, showing high agreement and an early model averaging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94% precision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JHU coverage describes a related validation study run with Aravind Eye Hospital (AEH) in rural India at roughly 1,000 patients — close to, but not an exact match for, the deck's 1,200-patient figure. Confirm which study/count is current.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NewCo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Funding: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N/A per source deck.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N/A per source deck — confirm current filing status with the founders.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Jordan Shuff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Founder &amp; Executive Director, Visilant; Research Engineer, JHU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Kunal Parikh,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President, Visilant; JHU-affiliated serial inventor and social entrepreneur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NewCo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PATIENTS VALIDATED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~1,200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MODEL PRECISION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~94%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Rural and low-resource eye screening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Community health worker task-shifting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Tele-ophthalmology referral networks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Addresses a 90%-preventable burden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global vision loss at massive scale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Validated in a large field study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high agreement vs. in-person exams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Built for deskilled deployment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no ophthalmologist required on-site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C17887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2026-06-23T23:56:14.727Z</dcterms:created>
  <dcterms:modified xsi:type="dcterms:W3CDTF">2026-06-23T23:56:14.728Z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