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yoon7829@gmail.com  |  ckc5800.github.io  |  github.com/ckc5800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M.S. Computer Science, Inha University (2021.08)  ·  B.S. Computer Science, Hannam University (2018.02)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엔진 처리량 </w:t>
      </w:r>
      <w:r>
        <w:rPr>
          <w:rFonts w:eastAsia="맑은 고딕"/>
          <w:b/>
          <w:bCs/>
          <w:sz w:val="22"/>
          <w:szCs w:val="22"/>
        </w:rPr>
        <w:t>4.5배</w:t>
      </w:r>
      <w:r>
        <w:rPr>
          <w:rFonts w:eastAsia="맑은 고딕"/>
          <w:b w:val="0"/>
          <w:bCs/>
          <w:sz w:val="22"/>
          <w:szCs w:val="22"/>
        </w:rPr>
        <w:t xml:space="preserve"> (0.68 → 3.09 rps) — FP8 양자화·executor 백엔드 교체·vLLM 마이그레이션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TTS 첫 응답 </w:t>
      </w:r>
      <w:r>
        <w:rPr>
          <w:rFonts w:eastAsia="맑은 고딕"/>
          <w:b/>
          <w:bCs/>
          <w:sz w:val="22"/>
          <w:szCs w:val="22"/>
        </w:rPr>
        <w:t>절반 단축</w:t>
      </w:r>
      <w:r>
        <w:rPr>
          <w:rFonts w:eastAsia="맑은 고딕"/>
          <w:b w:val="0"/>
          <w:bCs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20여 개 모델</w:t>
      </w:r>
      <w:r>
        <w:rPr>
          <w:rFonts w:eastAsia="맑은 고딕"/>
          <w:b w:val="0"/>
          <w:bCs/>
          <w:sz w:val="22"/>
          <w:szCs w:val="22"/>
        </w:rPr>
        <w:t xml:space="preserve">이 도는 Kubernetes 클러스터의 관측 스택 </w:t>
      </w:r>
      <w:r>
        <w:rPr>
          <w:rFonts w:eastAsia="맑은 고딕"/>
          <w:b/>
          <w:bCs/>
          <w:sz w:val="22"/>
          <w:szCs w:val="22"/>
        </w:rPr>
        <w:t>5종</w:t>
      </w:r>
      <w:r>
        <w:rPr>
          <w:rFonts w:eastAsia="맑은 고딕"/>
          <w:b w:val="0"/>
          <w:bCs/>
          <w:sz w:val="22"/>
          <w:szCs w:val="22"/>
        </w:rPr>
        <w:t xml:space="preserve"> 단독 구축 (3인 인프라 팀)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논문 7편 · 특허 2건</w:t>
      </w:r>
      <w:r>
        <w:rPr>
          <w:rFonts w:eastAsia="맑은 고딕"/>
          <w:b w:val="0"/>
          <w:bCs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Python (Expert), TypeScript, SQL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  |  AI Engineer · Serving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  |  PM 및 풀스택 단독 개발 (Backend / Frontend / Infrastructure)</w:t>
      </w:r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상담센터를 타깃으로 제안할 자사 TTS 솔루션을 신규 구축 — 기존 시스템 교체가 아니라 제품을 처음부터 만드는 과제. 모델 선정(1.7B→0.6B)부터 아키텍처 설계·최적화·배포·운영까지 전 구간 단독 수행, 고객사 PoC·시연 진행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기능 확장: 참조 음성 5초로 화자 목소리를 복제하는 기능 구현. OpenAI TTS API 호환 인터페이스로 외부 서비스가 코드 수정 없이 연동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▸ 성과 (KPI) — Throughput: 0.68 → 1.41 rps (FP8·executor 최적화) → 3.09 rps (vLLM 0.24 마이그레이션, +80%). 이후 고도화로 TTFB p50 70ms, 8.6 rps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경량화(1.7B→0.6B) 후 엔진 재튜닝: burst p95 TTFB 0.5초(동시 15)·1초(동시 30), 동시 스트림 수용 한계 36 실측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 + Supertonic 22)  | 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 w:val="0"/>
          <w:bCs/>
          <w:sz w:val="20"/>
          <w:szCs w:val="22"/>
        </w:rPr>
        <w:t>▸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오픈소스 기여 (vllm-project/vllm-omni) — 운영 중 호스트 메모리 선형 증가를 abort된 요청의 sender 상태 미회수로 규명. 부하·할당자·캐시가 다른 4개 구성에서 증가율은 13배 차이 나지만 abort당 36~56 KB로 일정한 불변량을 근거로 원인 확정, 최소 패치 A/B로 257 → 60 MiB/h(77% 감소) 검증. 이슈 #6352로 리포트한 뒤 같은 원인의 기존 PR #4349에 프로덕션 검증 데이터 제공 — 작성자·리뷰어가 근거로 인용 (머지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▸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TTS(ZipVoice 기반)의 TTFB가 텍스트 길이에 비례해 늘어나 실시간 상담에 부적합했고, 기존 담당자에게 인계받아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같은 텍스트 완주 비교에서 TTFB 1,943ms → 985ms (절반 이하로 단축, 데모 페이지 콘솔 로그) |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기반(화자 분리 결합)·실시간 스트리밍 두 추론 모델을 구성하고 HTTP·gRPC 제공. 화자 구간을 추론 파라미터로 넘겨 화자별 전사를 생성. 계층 모듈화·컨테이너 자동 재시작으로 안정성 보강 — 고객사 AIG 요구사항 4건 해결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상담 품질 분석을 위해 상담사·고객 발화를 구분해야 했음 — Pyannote 사전 학습 모델을 공개 화자 분리 데이터로 파인튜닝해 DER로 검증하고, STT와 연동해 화자가 구분된 전사 파이프라인을 구성 (Pyannote, PyTorch, Audio Processing)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(INFINIQ)  |  AI Engineer · MLOps Engineer  |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 서비스 20여 개를 수동 배포해 배포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서비스를 Docker로 컨테이너화해 Deployment·StatefulSet으로 올리고, GitLab → Jenkins·Argo Workflow → Harbor → ArgoCD GitOps 파이프라인으로 20개 이상 ML 모델을 자동 배포 (팀 성과)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ROUGE와 사내 인원 휴먼 평가를 품질 지표로 사용. 사내 메신저에 실제 적용해 긴 공지를 한 줄로 줄이고 업무 대화를 2초대에 요약 (BART, T5, Hugging Face, PyTorch)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Research — Generative Model · 3D Segmentation (2022.08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자율주행 3D 인식을 위해 LiDAR·카메라 센서 퓨전 기반 Trans-Unet을 연구 — 한국자동차공학회 제1저자 논문 2편, 제1발명자 특허 2건 등록 (Latent Diffusion, GAN, Trans-Unet, PyTorch)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  |  AI Engineer  |  Apr 2022 – Aug 2022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  |  Intern  |  Sep 2020 – Sep 2021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  |  Part-time  |  Oct 2017 – Jan 2018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공통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CERTIFICATIONS &amp; LANGUAGE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Linux Master (2016), Data Analytics Semi-Professional (2021)  |  English: OPIc IM1</w:t>
      </w:r>
      <w:proofErr w:type="gramStart"/>
      <w:proofErr w:type="gram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제1저자 논문 7편 — 한국국방기술학회 우수논문상(2023), 한국자동차공학회 2편, 한국항공우주학회(2023), 스마트미디어학회(2021), ACM(2018), 한국정보기술학회(2018)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제1발명자 특허 2건 — 센서 퓨전 기반 시맨틱 세그멘테이션·3차원 해석 방법 (등록 10-2538225 / 10-2538231)</w:t>
      </w:r>
    </w:p>
    <w:sectPr w:rsidR="00796FDB">
      <w:pgSz w:w="11906" w:h="16838"/>
      <w:pgMar w:top="1077" w:right="1134" w:bottom="1077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