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3.11+,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하루 수천 건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Triton 기반 추론 환경 최적화로 동시 처리 채널 확장, 파이프라인 개선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spacing w:after="250" w:line="260" w:lineRule="auto"/>
        <w:ind w:left="300" w:hanging="300"/>
      </w:pPr>
      <w:r>
        <w:t>• 성과: 상담사/고객 발화 구분 자동화로 상담 품질 분석 기반 마련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(2024.08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Kubernetes, Docker, GitLab CI/CD,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Prometheus/Grafana/Loki/ELK</w:t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성과: 논문 2편 게재(제1저자, 한국자동차공학회) | 특허 2건 등록(제1발명자)</w:t>
      </w:r>
    </w:p>
    <w:p w:rsidR="00796FDB" w:rsidRDefault="00000000">
      <w:pPr>
        <w:spacing w:after="120" w:line="260" w:lineRule="auto"/>
        <w:ind w:left="300" w:hanging="300"/>
      </w:pPr>
      <w:r>
        <w:rPr>
          <w:b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(2023.09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/>
          <w:bCs/>
          <w:sz w:val="22"/>
          <w:szCs w:val="22"/>
        </w:rPr>
        <w:t>• 배경: 국방 도메인 학습 데이터 부족 — 생성 모델 기반 데이터 확보 연구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/>
          <w:bCs/>
          <w:sz w:val="22"/>
          <w:szCs w:val="22"/>
        </w:rPr>
        <w:t>• Latent Diffusion 기반 합성 데이터 생성 및 실제 모델 학습 적용 검증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/>
          <w:bCs/>
          <w:sz w:val="22"/>
          <w:szCs w:val="22"/>
        </w:rPr>
        <w:t>• 성과: 논문 2편 게재(제1저자) | 우수 논문상 수상(국방기술학회 2023.11)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PyTorch, Kubernetes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QUHEDGE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