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첫 문장부터 WebSocket으로 스트리밍하는 구조로 체감 지연을 최소화.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홀수 바이트로 끊겨 오는 PCM 청크를 잔여 버퍼로 정렬해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 삭제 시 파생된 해시 캐시 파일까지 추적해 지우는 정리 로직으로 디스크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 변경 시점과 토큰 발급 시점을 대조해, 탈취된 토큰으로 웹소켓을 여는 우회를 차단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이메일을 자연스러운 한국어 발음으로 읽어 주는 정규식 토크나이저를 직접 개발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새로 생성되던 스레드풀을 걷어내 텍스트 처리 병목을 해소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엔진의 성능 개선과 운영 고도화를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기반으로 추론 환경을 최적화해 동시 처리 채널을 늘리고, AIG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파인튜닝하고, 그 결과를 STT와 연동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최초로 Kubernetes를 도입해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MetalLB 로드밸런서와 Nginx Ingress로 서비스 노출 구조를 잡고, NFS 기반 PV/PVC로 영속 스토리지를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GitLab에서 Jenkins와 Harbor 레지스트리를 거쳐 ArgoCD로 배포되는 CI/CD 파이프라인을 구축해 20개 이상의 ML 모델 운영 환경을 마련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모니터링을, Loki와 ELK로 로그 수집을 구축하고 클러스터 장애 대응과 리소스 관리까지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회의록과 업무 문서는 계속 쌓이는데 요약은 전부 수작업이었음</w:t>
      </w:r>
    </w:p>
    <w:p w:rsidR="00796FDB" w:rsidRDefault="00000000">
      <w:pPr>
        <w:spacing w:after="40" w:line="260" w:lineRule="auto"/>
        <w:ind w:left="300" w:hanging="300"/>
      </w:pPr>
      <w:r>
        <w:t>• BART 대화 요약과 T5 문서 요약 모델을 사내 데이터로 학습하고 성능을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자체 개발 메신저에 요약 기능을 붙여 회의록과 문서 요약에 실제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적용해 유효성을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데이터를 크롤링하고 정제부터 검증, 저장까지 이어지는 자동화 파이프라인을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