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keepNext/>
        <w:keepLines/>
        <w:spacing w:after="40" w:line="280" w:lineRule="auto" w:before="0"/>
        <w:ind w:left="0"/>
        <w:jc w:val="center"/>
      </w:pPr>
      <w:r>
        <w:rPr>
          <w:rFonts w:ascii="Calibri" w:hAnsi="Calibri" w:cs="Calibri" w:eastAsia="맑은 고딕"/>
          <w:b/>
          <w:color w:val="000000"/>
          <w:sz w:val="32"/>
        </w:rPr>
        <w:t>이윤선</w:t>
      </w:r>
    </w:p>
    <w:p w:rsidR="00796FDB" w:rsidRDefault="00000000">
      <w:pPr>
        <w:keepLines/>
        <w:spacing w:after="4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21"/>
        </w:rPr>
        <w:t>AI Inference/Serving Engineer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yoon7829@gmail.com  |  ckc5800.github.io  |  github.com/ckc5800</w:t>
      </w:r>
    </w:p>
    <w:p w:rsidR="00796FDB" w:rsidRDefault="00000000">
      <w:pPr>
        <w:keepLines/>
        <w:spacing w:after="20" w:line="260" w:lineRule="auto" w:before="0"/>
        <w:ind w:left="0"/>
        <w:jc w:val="center"/>
      </w:pPr>
      <w:r>
        <w:rPr>
          <w:rFonts w:ascii="Calibri" w:hAnsi="Calibri" w:cs="Calibri" w:eastAsia="맑은 고딕"/>
          <w:b w:val="0"/>
          <w:color w:val="555555"/>
          <w:sz w:val="19"/>
        </w:rPr>
        <w:t>M.S. Computer Science, Inha University (2021.08)  ·  B.S. Computer Science, Hannam University (2018.02)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PROFESSIONAL SUMMARY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모델을 서비스로 올리는 단계에서 병목을 찾아 지연과 처리량을 개선하는 일을 합니다.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엔진 처리량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4.2배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(0.73 → 3.09 rps) — FP8 양자화·vLLM 0.24 마이그레이션(Code2Wav CUDA-graph 배칭)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TTS 첫 응답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49% 단축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(1,943 → 985ms) — 전체 합성 후 전송을 문장 단위 즉시 전송으로 전환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20여 개 모델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이 운영되는 Kubernetes 클러스터의 관측 스택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5종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단독 구축 (3인 인프라 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사내 메신저 요약 기능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전사 배포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(전 직원 약 300명) · 고객사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상담센터 STT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배포·운영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• </w:t>
      </w: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논문 7편 · 특허 등록 2건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(제1저자 · 제1발명자), 한국국방기술학회 우수논문상</w:t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TECHNICAL SKILLS</w:t>
      </w:r>
    </w:p>
    <w:p w:rsidR="00796FDB" w:rsidRDefault="00000000">
      <w:pPr>
        <w:keepLines/>
        <w:spacing w:after="0" w:line="240" w:lineRule="auto"/>
        <w:ind w:left="0"/>
      </w:pPr>
      <w:r>
        <w:rPr>
          <w:rFonts w:ascii="Calibri" w:eastAsia="맑은 고딕" w:hAnsi="Calibri" w:cs="Calibri"/>
          <w:b/>
          <w:bCs/>
          <w:color w:val="000000"/>
          <w:sz w:val="20"/>
          <w:szCs w:val="22"/>
        </w:rPr>
        <w:t>Serving · Inference:</w:t>
      </w: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 xml:space="preserve"> vLLM, Triton Inference Server, ONNX Runtime, FP8 Quantization, CUDA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Backend · Infra: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FastAPI, gRPC, WebSocket, asyncio, Redis, Kubernetes, Docker, ArgoCD, Jenkins, Harbor, NFS</w:t>
      </w:r>
    </w:p>
    <w:p w:rsidR="00796FDB" w:rsidRDefault="00000000">
      <w:pPr>
        <w:keepNext/>
        <w:keepLines/>
        <w:spacing w:after="40" w:line="240" w:lineRule="auto" w:before="140"/>
        <w:ind w:left="0"/>
      </w:pPr>
      <w:proofErr w:type="spellStart"/>
      <w:proofErr w:type="spellEnd"/>
      <w:proofErr w:type="spellStart"/>
      <w:proofErr w:type="spellEnd"/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Observability: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Prometheus, Grafana, AlertManager, Loki, ELK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AI/ML: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PyTorch, Hugging Face, Whisper, LangGraph  |  </w:t>
      </w:r>
      <w:r>
        <w:rPr>
          <w:rFonts w:ascii="Calibri" w:eastAsia="맑은 고딕" w:hAnsi="Calibri" w:cs="Calibri"/>
          <w:b/>
          <w:bCs/>
          <w:color w:val="000000"/>
          <w:sz w:val="22"/>
          <w:szCs w:val="22"/>
        </w:rPr>
        <w:t>Languages:</w:t>
      </w:r>
      <w:r>
        <w:rPr>
          <w:rFonts w:ascii="Calibri" w:eastAsia="맑은 고딕" w:hAnsi="Calibri" w:cs="Calibri"/>
          <w:b w:val="0"/>
          <w:bCs/>
          <w:color w:val="000000"/>
          <w:sz w:val="22"/>
          <w:szCs w:val="22"/>
        </w:rPr>
        <w:t xml:space="preserve"> Python, TypeScript, SQL</w:t>
      </w:r>
    </w:p>
    <w:p>
      <w:pPr>
        <w:keepLines/>
        <w:spacing w:after="20"/>
      </w:pPr>
      <w:r>
        <w:rPr>
          <w:rFonts w:ascii="Calibri" w:hAnsi="Calibri" w:cs="Calibri" w:eastAsia="맑은 고딕"/>
          <w:b/>
          <w:color w:val="000000"/>
          <w:sz w:val="22"/>
        </w:rPr>
        <w:t xml:space="preserve">Certifications · Language: </w:t>
      </w:r>
      <w:r>
        <w:rPr>
          <w:rFonts w:ascii="Calibri" w:hAnsi="Calibri" w:cs="Calibri" w:eastAsia="맑은 고딕"/>
          <w:b w:val="0"/>
          <w:color w:val="000000"/>
          <w:sz w:val="22"/>
        </w:rPr>
        <w:t>Linux Master Level 2 (2016.03), ADsP 데이터분석 준전문가 (2021.02)  |  English: OPIc IM1 (2021.10)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MiCo AI (구 에이아이세스)  |  AI Engineer · Serving  |  Apr 2025 – Present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Qwen3-TTS 플랫폼 구축 (2026.03 ~ 현재)  |  PM 겸 풀스택 단독 개발 (Backend·Frontend·Infra)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배경: 상담센터를 타깃으로 제안할 자사 TTS 솔루션을 신규 구축 — 기존 시스템 교체가 아니라 제품을 처음부터 만드는 과제. 모델 선정(1.7B → 0.6B)부터 아키텍처 설계·최적화·배포·운영까지 전 구간 단독 수행, 고객사 PoC·시연 진행</w:t>
      </w:r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시스템 아키텍처: vLLM 추론 엔진 위에 FastAPI 게이트웨이, Redis 캐싱·분산락, React 관리자 대시보드까지 전 구간 설계·개발. 긴 텍스트를 문장 단위로 나눠 첫 문장부터 WebSocket으로 내보내는 스트리밍 구조로 첫 소리까지의 대기를 단축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기능 확장: 참조 음성 5초로 화자 목소리를 복제하는 기능 구현. OpenAI TTS API 호환 인터페이스로 외부 서비스가 코드 수정 없이 연동되도록 구성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운영 고도화: vLLM(GPU)·Supertonic(CPU) 듀얼 엔진 — 장애 시 Circuit Breaker가 CPU 엔진으로 자동 폴백. 무중단 롤링 재배포 체계와 온보딩 가이드·운영 런북·장애복구 절차·성능 명세를 갖춰 다른 담당자가 이어받을 수 있도록 정리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 (KPI) — Throughput: 최대 안정치 0.73 → 3.09 rps (4.2배). “1.7 rps가 천장”이라던 사내 결론을 버전×executor 2×2 전수 벤치로 반증 (1.7 → 3.09 rps, +80%)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부하 테스트 3층 설계(스모크 → 순간 폭주 동시 4~256 → Poisson 도착 지속 부하) — Stream 기준 동시 256건까지 실패 없이 수용, 정상 부하 TTFB p50 70ms(p95 219ms), 최대 처리량 8.7 rps. 모델 경량화(1.7B → 0.6B) 후 재튜닝으로 burst p95 TTFB 0.5초(동시 15)·1초(동시 30)</w:t>
      </w:r>
    </w:p>
    <w:p w:rsidR="00796FDB" w:rsidRDefault="00000000">
      <w:pPr>
        <w:keepLines/>
        <w:spacing w:after="20" w:line="240" w:lineRule="auto"/>
        <w:ind w:left="64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– 32개 언어 지원 단일 플랫폼 (vLLM 10 + Supertonic 22)  |  ITN 정규화 정확도 50.1% → 70.9% (검증셋 기준)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ascii="Calibri" w:eastAsia="맑은 고딕" w:hAnsi="Calibri" w:cs="Calibri"/>
          <w:b w:val="0"/>
          <w:bCs/>
          <w:color w:val="000000"/>
          <w:sz w:val="20"/>
          <w:szCs w:val="22"/>
        </w:rPr>
        <w:t>• 핵심 엔지니어링 7건 — 전면 백색소음 장애(SSE JSON이 PCM으로 재생), CPU 스파이크(ReDoS 가드가 치환마다 재생성), 팝 노이즈(PCM 홀수 바이트 정렬), 스토리지 누수, 세션 보안, ITN 토크나이저, WAV 헤더 단일화 — 원인 규명 과정은 포트폴리오에 정리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오픈소스 기여 (vllm-project/vllm-omni) — 호스트 메모리 누수를 abort된 요청의 sender 상태 미회수로 규명, 최소 패치 A/B로 257 → 60 MiB/h (77% 감소) 검증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proofErr w:type="spellStart"/>
      <w:r>
        <w:rPr>
          <w:rFonts w:eastAsia="맑은 고딕" w:ascii="Calibri" w:hAnsi="Calibri" w:cs="Calibri"/>
          <w:b w:val="0"/>
          <w:color w:val="000000"/>
          <w:sz w:val="20"/>
        </w:rPr>
        <w:t>• 부하·할당자·캐시가 다른 4개 구성에서 증가율은 13배 차이 나지만 abort당 36~56 KB로 일정한 불변량이 근거. 이슈 #6352 리포트 후 같은 원인의 기존 PR #4349에 검증 데이터 제공 — 작성자·리뷰어가 근거로 인용 (2026.09 기준 머지 대기)</w:t>
      </w:r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TTS 스트리밍 API 리팩토링 (2025.09 ~ 2025.10)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TTS(ZipVoice 기반)의 TTFB가 텍스트 길이에 비례해 늘어나 실시간 상담에 부적합. 전임 담당자에게 인계받아 스트리밍 API 리팩토링 전담 (기여도 100%)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브라우저 decodeAudioData()가 두 번째 청크부터 실패한다는 사내 사용 부서(API 호출측)의 제보를 추적 — 엔진이 첫 청크에만 RIFF WAV 헤더를 포함하는 것이 원인. 모든 SSE 청크에 독립 WAV 헤더를 부착해 해결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전체 합성 완료 후 분할 전송하던 기존 구조의 TTFB 한계를 확인하고, gRPC server streaming 기반 실시간 엔드포인트를 신설 — 문장 단위 합성 즉시 전송. API v2 표준화(v1 하위 호환)·Swagger 문서 정비·비교 데모 페이지 제공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성과: 같은 텍스트 완주 비교에서 TTFB 1,943ms → 985ms (49% 단축, 데모 페이지 콘솔 로그)  |  Python, FastAPI, Streaming API, ZipVoice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color w:val="000000"/>
          <w:sz w:val="20"/>
        </w:rPr>
        <w:t>TTS 운영 · 품질 관리 (2025.10 ~ 2026.02)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기존 TTS 서비스의 운영과 품질을 맡아 QA·합성 결과 검수, 학습용 음성 데이터 정제, 사내 운영 테스트를 수행. 이 과정에서 확인한 품질 문제를 다음 플랫폼(Qwen3-TTS) 설계에 반영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STT 배포 (2025.07 ~ 2025.09)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대형 보험사 상담센터의 대량 상담 전화를 실시간 처리해야 했으나 동시 채널이 부족했음 — 팀 내 배포·서빙 담당으로 Faster Whisper 기반 STT 엔진의 배포·운영과 구조 개선을 맡음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팀이 구성한 Triton 기반 파일·스트리밍 두 추론 모델(HTTP·gRPC)을 배포·운영. 전처리·후처리·서비스 계층을 모듈화해 두 경로의 공통 로직을 통합하고, 로그·Docker 구조와 컨테이너 자동 재시작 정책으로 안정성 보강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화자 분리(Speaker Diarization) 검토 (2025.04 ~ 2025.07)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자사 메신저 제품의 영상통화 회의록·전사에 화자 구분이 필요해 Pyannote 사전 학습 모델을 평가하고 공개 데이터로 파인튜닝 시도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데이터 양·라벨 부족으로 DER 개선이 없어 미채택 — 판정 근거를 남기고 종료 (Pyannote, PyTorch)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인피닉 (INFINIQ)  |  AI Engineer · MLOps Engineer  |  Aug 2022 – Apr 2025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Kubernetes 기반 AI 인프라 (2024.08 ~ 2025.04)</w:t>
      </w:r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AI 서비스 20여 개를 수동 배포해 1회에 수 시간이 걸리던 상황 — 인프라 엔지니어 3인이 온프레미스에 사내 최초 Kubernetes 플랫폼을 구축하고, 그중 관측성 전 계층(지표·경보·로그)과 스토리지를 맡아 설계·구축·운영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스토리지 담당 — NFS 기반 PV/PVC로 모델 가중치·데이터 영속 볼륨을 구성해, 파드가 재시작돼도 모델을 다시 받지 않도록 정비. 클러스터 네트워크(MetalLB LoadBalancer, Nginx Ingress 라우팅)는 팀에서 구성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서비스를 Docker로 컨테이너화해 Deployment·StatefulSet으로 올리고, GitLab → Jenkins·Argo Workflow → Harbor → ArgoCD GitOps 파이프라인으로 20여 개 ML 모델을 자동 배포 (팀 성과)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관측 스택 5종을 단독 구축 — Prometheus 지표와 Grafana 대시보드로 20여 개 모델 상태를 한 화면에 모으고, AlertManager 경보로 사람이 발견하기 전에 장애를 알리도록 전환. 온프레미스라 Elasticsearch·Loki를 클러스터에 직접 설치·운영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NLP 문서·대화 요약 시스템 (2024.01 ~ 2024.07)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대화 요약은 BART, 문서 요약은 T5로 나눠 개발. 한국어 대화-요약 쌍 수집·전처리부터 임베딩 모델 선정까지 학습 파이프라인을 직접 구축하고, 사전 학습 표현을 훼손하지 않는 R3F 정규화로 파인튜닝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ROUGE와 사내 인원 휴먼 평가를 품질 지표로 사용. 사내 메신저(전 직원 약 300명)에 실제 적용해 긴 공지를 한 줄로 줄이고 업무 대화를 2초대에 요약 (BART, T5, Hugging Face, PyTorch)</w:t>
      </w:r>
    </w:p>
    <w:p w:rsidR="00796FDB" w:rsidRDefault="00000000">
      <w:pPr>
        <w:keepNext/>
        <w:keepLines/>
        <w:spacing w:after="40" w:line="240" w:lineRule="auto" w:before="140"/>
        <w:ind w:left="0"/>
      </w:pPr>
      <w:r>
        <w:rPr>
          <w:rFonts w:ascii="Calibri" w:eastAsia="맑은 고딕" w:hAnsi="Calibri" w:cs="Calibri"/>
          <w:b/>
          <w:bCs/>
          <w:color w:val="000000"/>
          <w:sz w:val="22"/>
          <w:szCs w:val="24"/>
        </w:rPr>
        <w:t>국방 · 자율주행 비전 연구 (2022.08 ~ 2023.12)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Latent Diffusion 합성 데이터 (2023.09 ~ 2023.12) — 보안 제약으로 학습 데이터 확보가 어려운 국방 도메인에서 조건부 생성·LoRA로 합성 데이터를 만들어 실제 모델 학습에 투입, 데이터 부족을 보완할 수 있음을 검증 — 한국국방기술학회 우수논문상 (2023.11)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전차 탐지 모델 (2023.01 ~ 2023.08) — YOLOv5/v8 기반. 조도·각도·배경 증강과 하이퍼파라미터 튜닝으로 정찰·드론 영상의 환경 변화에도 탐지가 유지되도록 강건성 확보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3D 시맨틱 세그멘테이션 (2022.08 ~ 2022.12) — LiDAR·카메라 센서 퓨전 Trans-Unet 설계. 제1저자 논문 2편(한국자동차공학회), 제1발명자 특허 등록 2건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이든티앤에스 (EDEN T&amp;S)  |  AI Engineer  |  Apr 2022 – Aug 2022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OCR 데이터 자동 생성 툴 — 수동 주석이 병목이던 학습 데이터 생성을, 이미지 로딩·라벨링·저장을 갖춘 어노테이션 툴을 단독 개발해 자동화. 인식 성능 개선으로 프로젝트 성공 성과금 수령 (PyQt, Tesseract, ViT)</w:t>
      </w:r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큐헷지 (QUHEDGE)  |  Contract  |  Sep 2020 – Sep 2021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금융 데이터 크롤링·정제·검증·저장까지 자동화 파이프라인을 구축해 수작업 수집을 대체 (Python, Pandas, SQL)</w:t>
      </w:r>
      <w:proofErr w:type="spellStart"/>
      <w:proofErr w:type="spellEnd"/>
      <w:proofErr w:type="spellStart"/>
      <w:proofErr w:type="spellEnd"/>
    </w:p>
    <w:p w:rsidR="00796FDB" w:rsidRDefault="00000000">
      <w:pPr>
        <w:pStyle w:val="2"/>
        <w:keepNext/>
        <w:keepLines/>
        <w:spacing w:before="260" w:after="60"/>
        <w:ind w:left="0"/>
      </w:pPr>
      <w:r>
        <w:rPr>
          <w:rFonts w:ascii="Calibri" w:hAnsi="Calibri" w:cs="Calibri" w:eastAsia="맑은 고딕"/>
          <w:b/>
          <w:color w:val="000000"/>
          <w:sz w:val="24"/>
        </w:rPr>
        <w:t>KISTI  |  Part-time  |  Oct 2017 – Jan 2018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>• 한국어 고어(古語) 데이터 정제 및 전처리 작업 수행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PERSONAL PROJECTS</w:t>
      </w:r>
    </w:p>
    <w:p w:rsidR="00796FDB" w:rsidRDefault="00000000">
      <w:pPr>
        <w:keepNext/>
        <w:keepLines/>
        <w:spacing w:after="60" w:line="240" w:lineRule="auto" w:before="260"/>
        <w:ind w:left="0"/>
      </w:pPr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  <w:t>개인 프로젝트 (주요 5종)  |  Jul 2026 – Present  |  github.com/ckc5800</w:t>
      </w:r>
      <w:proofErr w:type="gramStart"/>
      <w:r>
        <w:rPr>
          <w:rFonts w:ascii="Calibri" w:eastAsia="맑은 고딕" w:hAnsi="Calibri" w:cs="Calibri"/>
          <w:b/>
          <w:bCs/>
          <w:color w:val="000000"/>
          <w:sz w:val="24"/>
          <w:szCs w:val="24"/>
        </w:rPr>
      </w:r>
      <w:r>
        <w:rPr>
          <w:rFonts w:eastAsia="맑은 고딕" w:ascii="Calibri" w:hAnsi="Calibri" w:cs="Calibri"/>
          <w:b/>
          <w:color w:val="000000"/>
          <w:sz w:val="24"/>
          <w:szCs w:val="24"/>
        </w:rPr>
      </w:r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  <w:proofErr w:type="gramEnd"/>
      <w:r>
        <w:rPr>
          <w:rFonts w:ascii="Calibri" w:eastAsia="맑은 고딕" w:hAnsi="Calibri" w:cs="Calibri"/>
          <w:b/>
          <w:i/>
          <w:iCs/>
          <w:color w:val="000000"/>
          <w:sz w:val="24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rag-agent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LangGraph Corrective-RAG + 하이브리드 검색(FAISS·BM25 RRF). 평가셋을 10 → 140문항으로 늘려가며 검색/생성 분리 측정, 코퍼스 15.6배 확장 후에도 튜닝값 유지 확인 (140문항 84.3%). 채점기 결함을 찾아내 6%p 보정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rag-preprocess-bench</w:t>
      </w:r>
      <w:r>
        <w:rPr>
          <w:rFonts w:eastAsia="맑은 고딕" w:ascii="Calibri" w:hAnsi="Calibri" w:cs="Calibri"/>
          <w:b w:val="0"/>
          <w:bCs/>
          <w:color w:val="000000"/>
          <w:sz w:val="20"/>
          <w:szCs w:val="22"/>
        </w:rPr>
        <w:t xml:space="preserve"> — 한국어 PDF 전처리(파싱·청킹)가 RAG 검색 품질에 미치는 영향 실측. 문서 64개·1,450p·질문 300개 · page-level hit@10 73.0 → 85.3%(+12.3pp). 채택 4건보다 기각 10건이 많았고 사유를 전부 기록 (docling 전면 교체 −8pp·추출 3시간, RapidOCR 폴백이 한국어를 중국어 모델로 읽어 효과 0)</w:t>
      </w:r>
      <w:proofErr w:type="spellStart"/>
      <w:proofErr w:type="spellEnd"/>
      <w:proofErr w:type="spellStart"/>
      <w:proofErr w:type="spellEnd"/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portfolio-mcp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포트폴리오 조회용 MCP 서버·클라이언트 양쪽 구현 (FastMCP, 의존성 2개)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pdm-agent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센서 이상탐지 + LLM 진단 파이프라인. NASA C-MAPSS 검증 — 고장 전 경보 94/100대, RUL 오차(MAE) 12.9사이클(30사이클 전 기준)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/>
          <w:bCs/>
          <w:color w:val="000000"/>
          <w:sz w:val="20"/>
          <w:szCs w:val="22"/>
        </w:rPr>
        <w:t>• llm-bench</w:t>
      </w:r>
      <w:r>
        <w:rPr>
          <w:rFonts w:ascii="Calibri" w:eastAsia="맑은 고딕" w:hAnsi="Calibri" w:cs="Calibri"/>
          <w:b w:val="0"/>
          <w:color w:val="000000"/>
          <w:sz w:val="20"/>
          <w:szCs w:val="22"/>
        </w:rPr>
        <w:t xml:space="preserve"> — 추론 벤치마크 CLI. Ollama 직렬화 병목 진단·재측정 — TTFT p50 12.4초 → 0.93초</w:t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Start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  <w:proofErr w:type="spellEnd"/>
      <w:r>
        <w:rPr>
          <w:rFonts w:ascii="Calibri" w:eastAsia="맑은 고딕" w:hAnsi="Calibri" w:cs="Calibri"/>
          <w:b w:val="0"/>
          <w:color w:val="000000"/>
          <w:sz w:val="20"/>
          <w:szCs w:val="22"/>
        </w:rPr>
      </w:r>
    </w:p>
    <w:p w:rsidR="00796FDB" w:rsidRDefault="00000000">
      <w:pPr>
        <w:pStyle w:val="2"/>
        <w:spacing w:before="260" w:after="60"/>
        <w:ind w:left="0"/>
        <w:keepNext/>
        <w:keepLines/>
        <w:pBdr>
          <w:bottom w:val="single" w:sz="6" w:space="2" w:color="BFBFBF"/>
        </w:pBdr>
      </w:pPr>
      <w:r>
        <w:rPr>
          <w:rFonts w:ascii="Calibri" w:hAnsi="Calibri" w:cs="Calibri" w:eastAsia="맑은 고딕"/>
          <w:b/>
          <w:color w:val="000000"/>
          <w:sz w:val="26"/>
        </w:rPr>
        <w:t>PUBLICATIONS &amp; PATENTS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제1저자 논문 7편 — 한국국방기술학회 우수논문상 (2023), 한국자동차공학회 2편 (2022·2023), 한국항공우주학회 (2023), 스마트미디어학회 (2021), ACM (2018), 한국정보기술학회 (2018)</w:t>
      </w:r>
    </w:p>
    <w:p w:rsidR="00796FDB" w:rsidRDefault="00000000">
      <w:pPr>
        <w:keepLines/>
        <w:spacing w:after="20" w:line="240" w:lineRule="auto"/>
        <w:ind w:left="200" w:hanging="200"/>
      </w:pPr>
      <w:r>
        <w:rPr>
          <w:rFonts w:eastAsia="맑은 고딕" w:ascii="Calibri" w:hAnsi="Calibri" w:cs="Calibri"/>
          <w:b w:val="0"/>
          <w:color w:val="000000"/>
          <w:sz w:val="20"/>
        </w:rPr>
        <w:t>• 제1발명자 특허 등록 2건 (2023.05) — 센서 퓨전 기반 시맨틱 세그멘테이션 방법(1025382250000)·시맨틱 세그멘테이션의 3차원 해석 방법(1025382310000)</w:t>
      </w:r>
    </w:p>
    <w:sectPr w:rsidR="00796FDB">
      <w:footerReference w:type="default" r:id="rId7"/>
      <w:pgSz w:w="11906" w:h="16838"/>
      <w:pgMar w:top="760" w:right="960" w:bottom="760" w:left="960" w:header="708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 w:eastAsia="맑은 고딕"/>
        <w:b w:val="0"/>
        <w:color w:val="777777"/>
        <w:sz w:val="16"/>
      </w:rPr>
      <w:t xml:space="preserve">이윤선 · AI Inference/Serving Engineer · </w:t>
    </w:r>
    <w:fldSimple w:instr=" PAGE ">
      <w:r>
        <w:t>1</w:t>
      </w:r>
    </w:fldSimple>
    <w:r>
      <w:rPr>
        <w:rFonts w:ascii="Calibri" w:hAnsi="Calibri" w:cs="Calibri" w:eastAsia="맑은 고딕"/>
        <w:b w:val="0"/>
        <w:color w:val="777777"/>
        <w:sz w:val="16"/>
      </w:rPr>
      <w:t xml:space="preserve"> / </w:t>
    </w:r>
    <w:fldSimple w:instr=" NUMPAGES ">
      <w:r>
        <w:t>1</w:t>
      </w:r>
    </w:fldSimple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hAnsi="Calibri" w:cs="Calibri" w:eastAsia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