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• 기존 TTS 서비스의 운영과 품질을 맡아 QA·합성 결과 검수, 학습용 음성 데이터 정제, 사내 운영 테스트를 수행. 이 과정에서 확인한 한계가 다음 플랫폼(Qwen3-TTS)의 요구사항이 됨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Triton Python 백엔드로 파일 기반·실시간 스트리밍 두 추론 모델을 구성하고 HTTP·gRPC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