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Triton Python 백엔드로 파일 기반·실시간 스트리밍 두 추론 모델을 구성하고 HTTP·gRPC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요청에 담겨 오는 화자 구간을 Faster Whisper clip_timestamps로 변환해 화자별 전사를 생성하고, 귀속이 모호한 구간은 Ambiguous로 분리. 전처리·후처리·서비스 계층 모듈화와 컨테이너 자동 재시작으로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LiDAR·카메라 센서 퓨전 Trans-Unet으로 3D 시맨틱 세그멘테이션 연구 — 제1저자 논문 2편(한국자동차공학회), 제1발명자 특허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2건 — 센서 퓨전 기반 시맨틱 세그멘테이션·3차원 해석 방법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