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21 — Version 3 Stabilization and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Sprints 341–355 provide release certification, migration validation, performance, security, accessibility, pilot acceptance, deployment readiness, orchestration, and Version 3.0 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21 — Version 3 Stabilization and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