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45 — Version 7 Stabilization and GA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Sprints 701–715.</w:t>
      </w:r>
    </w:p>
    <w:p>
      <w:r>
        <w:t xml:space="preserve">API base: </w:t>
      </w:r>
      <w:r>
        <w:rPr>
          <w:rFonts w:ascii="Consolas" w:hAnsi="Consolas"/>
          <w:sz w:val="18"/>
        </w:rPr>
        <w:t>/api/v1/version7-ga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45 — Version 7 Stabilization and GA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