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124 - Customer Security Questionnaires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123.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/api/v1/security-questionnaires</w:t>
        <w:br/>
        <w:t>POST /api/v1/security-questionnaires</w:t>
        <w:br/>
        <w:t>GET  /api/v1/security-questionnaires/:id/questions</w:t>
        <w:br/>
        <w:t>POST /api/v1/security-questionnaires/:id/questions</w:t>
        <w:br/>
        <w:t>POST /api/v1/security-questionnaires/questions/:id/approve</w:t>
        <w:br/>
        <w:t>POST /api/v1/security-questionnaires/questions/:id/reject</w:t>
        <w:br/>
        <w:t>GET  /api/v1/security-questionnaires/answers</w:t>
        <w:br/>
        <w:t>POST /api/v1/security-questionnaires/answers</w:t>
        <w:br/>
        <w:t>POST /api/v1/security-questionnaires/:id/submit-review</w:t>
        <w:br/>
        <w:t>POST /api/v1/security-questionnaires/:id/reviews</w:t>
        <w:br/>
        <w:t>POST /api/v1/security-questionnaires/reviews/:id/approve</w:t>
        <w:br/>
        <w:t>POST /api/v1/security-questionnaires/reviews/:id/reject</w:t>
        <w:br/>
        <w:t>POST /api/v1/security-questionnaires/:id/mark-sent</w:t>
        <w:br/>
        <w:t>POST /api/v1/security-questionnaires/:id/exports</w:t>
        <w:br/>
        <w:t>POST /api/v1/security-questionnaires/exports/:id/start</w:t>
        <w:br/>
        <w:t>POST /api/v1/security-questionnaires/exports/:id/complete</w:t>
        <w:br/>
        <w:t>GET  /api/v1/security-questionnaires/metrics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seed:security-questionnaires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124 - Customer Security Questionnaires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