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153 - Privacy Data Discovery and Fulfillment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Adds source scans, discovered-record review, redactions, fulfillment packages, approval, secure delivery tracking, and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/api/v1/privacy/discovery-scans</w:t>
      </w:r>
      <w:r>
        <w:t xml:space="preserve">, </w:t>
      </w:r>
      <w:r>
        <w:rPr>
          <w:rFonts w:ascii="Consolas" w:hAnsi="Consolas"/>
          <w:sz w:val="18"/>
        </w:rPr>
        <w:t>/api/v1/privacy/discovered-records</w:t>
      </w:r>
      <w:r>
        <w:t xml:space="preserve">, </w:t>
      </w:r>
      <w:r>
        <w:rPr>
          <w:rFonts w:ascii="Consolas" w:hAnsi="Consolas"/>
          <w:sz w:val="18"/>
        </w:rPr>
        <w:t>/api/v1/privacy/fulfillment-packages</w:t>
      </w:r>
      <w:r>
        <w:t xml:space="preserve">, and </w:t>
      </w:r>
      <w:r>
        <w:rPr>
          <w:rFonts w:ascii="Consolas" w:hAnsi="Consolas"/>
          <w:sz w:val="18"/>
        </w:rPr>
        <w:t>/api/v1/privacy/discovery-metrics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153 - Privacy Data Discovery and Fulfillment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