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266 — Admin Ai Copilot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16 capability domain: </w:t>
      </w:r>
      <w:r>
        <w:rPr>
          <w:rFonts w:ascii="Consolas" w:hAnsi="Consolas"/>
          <w:sz w:val="18"/>
        </w:rPr>
        <w:t>admin-ai-copilot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/api/v1/enterprise-intelligence/admin-ai-copilot.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266 — Admin Ai Copilot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