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298 — Manufacturing Maintenance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18 capability domain: </w:t>
      </w:r>
      <w:r>
        <w:rPr>
          <w:rFonts w:ascii="Consolas" w:hAnsi="Consolas"/>
          <w:sz w:val="18"/>
        </w:rPr>
        <w:t>manufacturing-maintenance-operations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/api/v1/industry-solutions/manufacturing-maintenance-operations.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298 — Manufacturing Maintenance Operations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