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318 — Extension Security Sandbox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19 capability domain: </w:t>
      </w:r>
      <w:r>
        <w:rPr>
          <w:rFonts w:ascii="Consolas" w:hAnsi="Consolas"/>
          <w:sz w:val="18"/>
        </w:rPr>
        <w:t>extension-security-sandbox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/api/v1/platform-extensibility/extension-security-sandbox.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318 — Extension Security Sandbox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