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408 — Intercompany Workflow Orchestration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25: Enterprise Federation and Ecosystem.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408 — Intercompany Workflow Orchestration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