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435 — Tenant Version 4 Migration Dry Runs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435 — Tenant Version 4 Migration Dry Runs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