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440 — Version 4 Administrator Documentation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>Implemented as part of Phase 27: Version 4 Stabilization and General Availability.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440 — Version 4 Administrator Documentation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