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473 — Agent Observability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29: Autonomous Service Operations.</w:t>
      </w:r>
    </w:p>
    <w:p>
      <w:pPr>
        <w:pStyle w:val="ListBullet"/>
      </w:pPr>
      <w:r>
        <w:t>API domain: agent-observability</w:t>
      </w:r>
    </w:p>
    <w:p>
      <w:pPr>
        <w:pStyle w:val="ListBullet"/>
      </w:pPr>
      <w:r>
        <w:t>Base route: /api/v1/autonomous-operations/agent-observability</w:t>
      </w:r>
    </w:p>
    <w:p>
      <w:pPr>
        <w:pStyle w:val="ListBullet"/>
      </w:pPr>
      <w:r>
        <w:t>Migration: 473_agent_observability.sql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473 — Agent Observability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