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478 — Device Twin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30: Connected Assets and Edge Operations.</w:t>
      </w:r>
    </w:p>
    <w:p>
      <w:pPr>
        <w:pStyle w:val="ListBullet"/>
      </w:pPr>
      <w:r>
        <w:t>API domain: device-twin-management</w:t>
      </w:r>
    </w:p>
    <w:p>
      <w:pPr>
        <w:pStyle w:val="ListBullet"/>
      </w:pPr>
      <w:r>
        <w:t>Base route: /api/v1/connected-edge/device-twin-management</w:t>
      </w:r>
    </w:p>
    <w:p>
      <w:pPr>
        <w:pStyle w:val="ListBullet"/>
      </w:pPr>
      <w:r>
        <w:t>Migration: 478_device_twin_management.sql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478 — Device Twin Management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