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488 — Edge Fleet Analytics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30: Connected Assets and Edge Operations.</w:t>
      </w:r>
    </w:p>
    <w:p>
      <w:pPr>
        <w:pStyle w:val="ListBullet"/>
      </w:pPr>
      <w:r>
        <w:t>API domain: edge-fleet-analytics</w:t>
      </w:r>
    </w:p>
    <w:p>
      <w:pPr>
        <w:pStyle w:val="ListBullet"/>
      </w:pPr>
      <w:r>
        <w:t>Base route: /api/v1/connected-edge/edge-fleet-analytics</w:t>
      </w:r>
    </w:p>
    <w:p>
      <w:pPr>
        <w:pStyle w:val="ListBullet"/>
      </w:pPr>
      <w:r>
        <w:t>Migration: 488_edge_fleet_analytics.sql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488 — Edge Fleet Analytics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