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506 — Architecture Modernization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architecture-modernization</w:t>
      </w:r>
    </w:p>
    <w:p>
      <w:pPr>
        <w:pStyle w:val="ListBullet"/>
      </w:pPr>
      <w:r>
        <w:t>Base route: /api/v1/version5-foundation/architecture-modernization</w:t>
      </w:r>
    </w:p>
    <w:p>
      <w:pPr>
        <w:pStyle w:val="ListBullet"/>
      </w:pPr>
      <w:r>
        <w:t>Migration: 506_architecture_modernization.sql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506 — Architecture Modernization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