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512 — Identity Platform Refresh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identity-platform-refresh</w:t>
      </w:r>
    </w:p>
    <w:p>
      <w:pPr>
        <w:pStyle w:val="ListBullet"/>
      </w:pPr>
      <w:r>
        <w:t>Base route: /api/v1/version5-foundation/identity-platform-refresh</w:t>
      </w:r>
    </w:p>
    <w:p>
      <w:pPr>
        <w:pStyle w:val="ListBullet"/>
      </w:pPr>
      <w:r>
        <w:t>Migration: 512_identity_platform_refresh.sql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512 — Identity Platform Refresh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