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529 — Version 5 Disaster Recovery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33: Version 5 Stabilization and General Availability.</w:t>
      </w:r>
    </w:p>
    <w:p>
      <w:pPr>
        <w:pStyle w:val="ListBullet"/>
      </w:pPr>
      <w:r>
        <w:t>API domain: version-5-disaster-recovery-certification</w:t>
      </w:r>
    </w:p>
    <w:p>
      <w:pPr>
        <w:pStyle w:val="ListBullet"/>
      </w:pPr>
      <w:r>
        <w:t>Base route: /api/v1/version5-ga/version-5-disaster-recovery-certification</w:t>
      </w:r>
    </w:p>
    <w:p>
      <w:pPr>
        <w:pStyle w:val="ListBullet"/>
      </w:pPr>
      <w:r>
        <w:t>Migration: 529_version_5_disaster_recovery_certification.sql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529 — Version 5 Disaster Recovery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