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575 — Edge Robotics Command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edge-robotics-command</w:t>
      </w:r>
    </w:p>
    <w:p>
      <w:r>
        <w:t xml:space="preserve">API: </w:t>
      </w:r>
      <w:r>
        <w:rPr>
          <w:rFonts w:ascii="Consolas" w:hAnsi="Consolas"/>
          <w:sz w:val="18"/>
        </w:rPr>
        <w:t>/api/v1/spatial-robotics-operations/edge-robotics-command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575 — Edge Robotics Command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