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65 - Reporting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64.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/api/v1/reports</w:t>
        <w:br/>
        <w:t>GET /api/v1/reports/dashboard</w:t>
        <w:br/>
        <w:t>GET /api/v1/reports/revenue</w:t>
        <w:br/>
        <w:t>GET /api/v1/reports/jobs-by-status</w:t>
        <w:br/>
        <w:t>GET /api/v1/reports/inventory-value</w:t>
        <w:br/>
        <w:t>GET /api/v1/reports/portal-bookings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65 - Reporting Runtime</dc:title>
  <dc:subject>Endpoints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