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67 API Contracts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Environment status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Timeline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Audit explorer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Dashboard builder</w:t>
        </w:r>
      </w:hyperlink>
    </w:p>
    <w:p>
      <w:r>
        <w:br w:type="page"/>
      </w:r>
    </w:p>
    <w:p>
      <w:r>
        <w:rPr>
          <w:rFonts w:ascii="Consolas" w:hAnsi="Consolas"/>
          <w:sz w:val="18"/>
        </w:rPr>
        <w:t>GET /api/release-command-center/environments</w:t>
      </w:r>
    </w:p>
    <w:p>
      <w:r>
        <w:t>Returns current release, health, rollout state, and incident count by environment.</w:t>
      </w:r>
    </w:p>
    <w:p>
      <w:pPr>
        <w:pStyle w:val="Heading1"/>
      </w:pPr>
      <w:bookmarkStart w:id="3" w:name="section_001"/>
      <w:r>
        <w:t>Timeline</w:t>
      </w:r>
      <w:bookmarkEnd w:id="3"/>
    </w:p>
    <w:p>
      <w:r>
        <w:rPr>
          <w:rFonts w:ascii="Consolas" w:hAnsi="Consolas"/>
          <w:sz w:val="18"/>
        </w:rPr>
        <w:t>GET /api/release-command-center/timeline?limit=100</w:t>
      </w:r>
    </w:p>
    <w:p>
      <w:r>
        <w:t>Returns authorization, promotion, rollout, rollback, and incident events ordered newest first.</w:t>
      </w:r>
    </w:p>
    <w:p>
      <w:pPr>
        <w:pStyle w:val="Heading1"/>
      </w:pPr>
      <w:bookmarkStart w:id="4" w:name="section_002"/>
      <w:r>
        <w:t>Audit explorer</w:t>
      </w:r>
      <w:bookmarkEnd w:id="4"/>
    </w:p>
    <w:p>
      <w:r>
        <w:rPr>
          <w:rFonts w:ascii="Consolas" w:hAnsi="Consolas"/>
          <w:sz w:val="18"/>
        </w:rPr>
        <w:t>GET /api/release-command-center/audit</w:t>
      </w:r>
    </w:p>
    <w:p>
      <w:r>
        <w:t>Supported filters:</w:t>
      </w:r>
    </w:p>
    <w:p>
      <w:pPr>
        <w:pStyle w:val="ListBullet"/>
      </w:pPr>
      <w:r>
        <w:t>actor</w:t>
      </w:r>
    </w:p>
    <w:p>
      <w:pPr>
        <w:pStyle w:val="ListBullet"/>
      </w:pPr>
      <w:r>
        <w:t>action</w:t>
      </w:r>
    </w:p>
    <w:p>
      <w:pPr>
        <w:pStyle w:val="ListBullet"/>
      </w:pPr>
      <w:r>
        <w:t>resourceType</w:t>
      </w:r>
    </w:p>
    <w:p>
      <w:pPr>
        <w:pStyle w:val="ListBullet"/>
      </w:pPr>
      <w:r>
        <w:t>outcome</w:t>
      </w:r>
    </w:p>
    <w:p>
      <w:pPr>
        <w:pStyle w:val="ListBullet"/>
      </w:pPr>
      <w:r>
        <w:t>limit</w:t>
      </w:r>
    </w:p>
    <w:p>
      <w:pPr>
        <w:pStyle w:val="Heading1"/>
      </w:pPr>
      <w:bookmarkStart w:id="5" w:name="section_003"/>
      <w:r>
        <w:t>Dashboard builder</w:t>
      </w:r>
      <w:bookmarkEnd w:id="5"/>
    </w:p>
    <w:p>
      <w:r>
        <w:rPr>
          <w:rFonts w:ascii="Consolas" w:hAnsi="Consolas"/>
          <w:sz w:val="18"/>
        </w:rPr>
        <w:t>POST /api/release-command-center/dashboard/build</w:t>
      </w:r>
    </w:p>
    <w:p>
      <w:r>
        <w:t>Builds summary KPIs, environment status, and timeline data from supplied governed release records.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67 API Contracts</dc:title>
  <dc:subject>Environment status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