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133 - AI Governance and Model Risk Management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132.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/api/v1/ai-governance/systems</w:t>
        <w:br/>
        <w:t>POST /api/v1/ai-governance/systems</w:t>
        <w:br/>
        <w:t>POST /api/v1/ai-governance/systems/:id/activate</w:t>
        <w:br/>
        <w:t>POST /api/v1/ai-governance/systems/:id/pause</w:t>
        <w:br/>
        <w:t>POST /api/v1/ai-governance/systems/:id/review</w:t>
        <w:br/>
        <w:t>GET  /api/v1/ai-governance/assessments</w:t>
        <w:br/>
        <w:t>POST /api/v1/ai-governance/systems/:id/assessments</w:t>
        <w:br/>
        <w:t>POST /api/v1/ai-governance/assessments/:id/submit</w:t>
        <w:br/>
        <w:t>POST /api/v1/ai-governance/assessments/:id/approve</w:t>
        <w:br/>
        <w:t>POST /api/v1/ai-governance/assessments/:id/require-mitigation</w:t>
        <w:br/>
        <w:t>POST /api/v1/ai-governance/assessments/:id/approvals</w:t>
        <w:br/>
        <w:t>POST /api/v1/ai-governance/approvals/:id/approve</w:t>
        <w:br/>
        <w:t>POST /api/v1/ai-governance/approvals/:id/reject</w:t>
        <w:br/>
        <w:t>GET  /api/v1/ai-governance/systems/:id/signals</w:t>
        <w:br/>
        <w:t>POST /api/v1/ai-governance/systems/:id/signals</w:t>
        <w:br/>
        <w:t>GET  /api/v1/ai-governance/incidents</w:t>
        <w:br/>
        <w:t>POST /api/v1/ai-governance/systems/:id/incidents</w:t>
        <w:br/>
        <w:t>POST /api/v1/ai-governance/incidents/:id/mitigate</w:t>
        <w:br/>
        <w:t>POST /api/v1/ai-governance/incidents/:id/close</w:t>
        <w:br/>
        <w:t>GET  /api/v1/ai-governance/metrics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seed:ai-governance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133 - AI Governance and Model Risk Management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