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134 - Policy Lifecycle and Attestations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/api/v1/policy-lifecycle/policies</w:t>
        <w:br/>
        <w:t>POST /api/v1/policy-lifecycle/policies</w:t>
        <w:br/>
        <w:t>GET  /api/v1/policy-lifecycle/policies/:id/versions</w:t>
        <w:br/>
        <w:t>POST /api/v1/policy-lifecycle/policies/:id/versions</w:t>
        <w:br/>
        <w:t>POST /api/v1/policy-lifecycle/versions/:id/submit</w:t>
        <w:br/>
        <w:t>POST /api/v1/policy-lifecycle/versions/:id/approve</w:t>
        <w:br/>
        <w:t>POST /api/v1/policy-lifecycle/versions/:id/publish</w:t>
        <w:br/>
        <w:t>POST /api/v1/policy-lifecycle/versions/:id/approvals</w:t>
        <w:br/>
        <w:t>POST /api/v1/policy-lifecycle/approvals/:id/approve</w:t>
        <w:br/>
        <w:t>POST /api/v1/policy-lifecycle/approvals/:id/reject</w:t>
        <w:br/>
        <w:t>GET  /api/v1/policy-lifecycle/attestations</w:t>
        <w:br/>
        <w:t>POST /api/v1/policy-lifecycle/policies/:id/attestations</w:t>
        <w:br/>
        <w:t>POST /api/v1/policy-lifecycle/attestations/:id/acknowledge</w:t>
        <w:br/>
        <w:t>POST /api/v1/policy-lifecycle/attestations/mark-overdue</w:t>
        <w:br/>
        <w:t>POST /api/v1/policy-lifecycle/policies/:id/exceptions</w:t>
        <w:br/>
        <w:t>POST /api/v1/policy-lifecycle/exceptions/:id/approve</w:t>
        <w:br/>
        <w:t>POST /api/v1/policy-lifecycle/exceptions/:id/reject</w:t>
        <w:br/>
        <w:t>POST /api/v1/policy-lifecycle/policies/:id/reviews</w:t>
        <w:br/>
        <w:t>POST /api/v1/policy-lifecycle/reviews/:id/complete</w:t>
        <w:br/>
        <w:t>GET  /api/v1/policy-lifecycle/metrics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seed:policy-lifecycle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134 - Policy Lifecycle and Attestations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