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135 - Training and Awareness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/api/v1/training-awareness/courses</w:t>
        <w:br/>
        <w:t>POST /api/v1/training-awareness/courses</w:t>
        <w:br/>
        <w:t>GET  /api/v1/training-awareness/campaigns</w:t>
        <w:br/>
        <w:t>POST /api/v1/training-awareness/campaigns</w:t>
        <w:br/>
        <w:t>POST /api/v1/training-awareness/campaigns/:id/schedule</w:t>
        <w:br/>
        <w:t>POST /api/v1/training-awareness/campaigns/:id/activate</w:t>
        <w:br/>
        <w:t>GET  /api/v1/training-awareness/assignments</w:t>
        <w:br/>
        <w:t>POST /api/v1/training-awareness/assignments</w:t>
        <w:br/>
        <w:t>POST /api/v1/training-awareness/assignments/:id/start</w:t>
        <w:br/>
        <w:t>POST /api/v1/training-awareness/assignments/:id/evidence</w:t>
        <w:br/>
        <w:t>POST /api/v1/training-awareness/assignments/:id/complete</w:t>
        <w:br/>
        <w:t>POST /api/v1/training-awareness/assignments/mark-overdue</w:t>
        <w:br/>
        <w:t>POST /api/v1/training-awareness/assignments/:id/reminders</w:t>
        <w:br/>
        <w:t>POST /api/v1/training-awareness/reminders/:id/send</w:t>
        <w:br/>
        <w:t>POST /api/v1/training-awareness/reminders/:id/fail</w:t>
        <w:br/>
        <w:t>POST /api/v1/training-awareness/assignments/:id/exceptions</w:t>
        <w:br/>
        <w:t>POST /api/v1/training-awareness/exceptions/:id/approve</w:t>
        <w:br/>
        <w:t>POST /api/v1/training-awareness/exceptions/:id/reject</w:t>
        <w:br/>
        <w:t>GET  /api/v1/training-awareness/metrics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seed:training-awareness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135 - Training and Awareness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