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263 — Operational Resilience Exercises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operational-resilience-exercises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/api/v1/post-ga-lts/operational-resilience-exercises.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263 — Operational Resilience Exercises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