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345 — Tenant Migration Dry Runs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345 — Tenant Migration Dry Runs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