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382 — Experience Quality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382 — Experience Quality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