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390 — Cash Application Automation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24: Financial and Growth 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390 — Cash Application Automation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