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401 — Enterprise Organization Federation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401 — Enterprise Organization Federation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