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Sprint45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Sprint 45 introduces reporting, dashboards, exports, scheduled reports, webhooks and external integrations.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Sprint45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