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459 — Resilience Exercises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28: Version 4 Post-GA Reliability.</w:t>
      </w:r>
    </w:p>
    <w:p>
      <w:pPr>
        <w:pStyle w:val="ListBullet"/>
      </w:pPr>
      <w:r>
        <w:t>API domain: resilience-exercises</w:t>
      </w:r>
    </w:p>
    <w:p>
      <w:pPr>
        <w:pStyle w:val="ListBullet"/>
      </w:pPr>
      <w:r>
        <w:t>Base route: /api/v1/version4-post-ga/resilience-exercises</w:t>
      </w:r>
    </w:p>
    <w:p>
      <w:pPr>
        <w:pStyle w:val="ListBullet"/>
      </w:pPr>
      <w:r>
        <w:t>Migration: 459_resilience_exercises.sql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459 — Resilience Exercises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