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509 — Api Version 5 Foundation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32: Version 5 Foundation and Release Candidate.</w:t>
      </w:r>
    </w:p>
    <w:p>
      <w:pPr>
        <w:pStyle w:val="ListBullet"/>
      </w:pPr>
      <w:r>
        <w:t>API domain: api-version-5-foundation</w:t>
      </w:r>
    </w:p>
    <w:p>
      <w:pPr>
        <w:pStyle w:val="ListBullet"/>
      </w:pPr>
      <w:r>
        <w:t>Base route: /api/v1/version5-foundation/api-version-5-foundation</w:t>
      </w:r>
    </w:p>
    <w:p>
      <w:pPr>
        <w:pStyle w:val="ListBullet"/>
      </w:pPr>
      <w:r>
        <w:t>Migration: 509_api_version_5_foundation.sql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509 — Api Version 5 Foundation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