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522 — Version 5 Regression Triage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33: Version 5 Stabilization and General Availability.</w:t>
      </w:r>
    </w:p>
    <w:p>
      <w:pPr>
        <w:pStyle w:val="ListBullet"/>
      </w:pPr>
      <w:r>
        <w:t>API domain: version-5-regression-triage</w:t>
      </w:r>
    </w:p>
    <w:p>
      <w:pPr>
        <w:pStyle w:val="ListBullet"/>
      </w:pPr>
      <w:r>
        <w:t>Base route: /api/v1/version5-ga/version-5-regression-triage</w:t>
      </w:r>
    </w:p>
    <w:p>
      <w:pPr>
        <w:pStyle w:val="ListBullet"/>
      </w:pPr>
      <w:r>
        <w:t>Migration: 522_version_5_regression_triage.sql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522 — Version 5 Regression Triage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